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EA0C32" w:rsidRPr="0003743E" w:rsidRDefault="00EA0C32" w:rsidP="00EA0C32">
      <w:pPr>
        <w:autoSpaceDE w:val="0"/>
        <w:autoSpaceDN w:val="0"/>
        <w:adjustRightInd w:val="0"/>
        <w:jc w:val="center"/>
        <w:rPr>
          <w:rFonts w:ascii="Lato" w:hAnsi="Lato" w:cs="Arial"/>
          <w:b/>
          <w:bCs/>
        </w:rPr>
      </w:pPr>
    </w:p>
    <w:p w14:paraId="70FC80FC" w14:textId="2DA21977" w:rsidR="006B47C8" w:rsidRDefault="006B47C8" w:rsidP="002A04E5">
      <w:pPr>
        <w:autoSpaceDE w:val="0"/>
        <w:autoSpaceDN w:val="0"/>
        <w:adjustRightInd w:val="0"/>
        <w:jc w:val="both"/>
        <w:rPr>
          <w:rFonts w:ascii="Lato" w:hAnsi="Lato" w:cs="Arial"/>
        </w:rPr>
      </w:pPr>
      <w:r w:rsidRPr="0003743E">
        <w:rPr>
          <w:rFonts w:ascii="Lato" w:hAnsi="Lato" w:cs="Arial"/>
          <w:b/>
          <w:bCs/>
        </w:rPr>
        <w:t>POST TITLE</w:t>
      </w:r>
      <w:r w:rsidR="004916F6" w:rsidRPr="0003743E">
        <w:rPr>
          <w:rFonts w:ascii="Lato" w:hAnsi="Lato" w:cs="Arial"/>
          <w:b/>
          <w:bCs/>
        </w:rPr>
        <w:t>:</w:t>
      </w:r>
      <w:r w:rsidRPr="0003743E">
        <w:rPr>
          <w:rFonts w:ascii="Lato" w:hAnsi="Lato" w:cs="Arial"/>
          <w:b/>
          <w:bCs/>
        </w:rPr>
        <w:t xml:space="preserve"> </w:t>
      </w:r>
      <w:r w:rsidRPr="0003743E">
        <w:rPr>
          <w:rFonts w:ascii="Lato" w:hAnsi="Lato" w:cs="Arial"/>
          <w:b/>
          <w:bCs/>
        </w:rPr>
        <w:tab/>
      </w:r>
      <w:r w:rsidRPr="0003743E">
        <w:rPr>
          <w:rFonts w:ascii="Lato" w:hAnsi="Lato" w:cs="Arial"/>
          <w:b/>
          <w:bCs/>
        </w:rPr>
        <w:tab/>
      </w:r>
      <w:r w:rsidR="00320D20" w:rsidRPr="0003743E">
        <w:rPr>
          <w:rFonts w:ascii="Lato" w:hAnsi="Lato" w:cs="Arial"/>
        </w:rPr>
        <w:t xml:space="preserve"> </w:t>
      </w:r>
      <w:r w:rsidR="000C3BCE">
        <w:rPr>
          <w:rFonts w:ascii="Lato" w:hAnsi="Lato" w:cs="Arial"/>
        </w:rPr>
        <w:tab/>
      </w:r>
      <w:r w:rsidR="00BA393B">
        <w:rPr>
          <w:rFonts w:ascii="Lato" w:hAnsi="Lato" w:cs="Arial"/>
        </w:rPr>
        <w:t>Head of Governance and Compliance</w:t>
      </w:r>
    </w:p>
    <w:p w14:paraId="0A37501D" w14:textId="77777777" w:rsidR="00446236" w:rsidRDefault="00446236" w:rsidP="002A04E5">
      <w:pPr>
        <w:autoSpaceDE w:val="0"/>
        <w:autoSpaceDN w:val="0"/>
        <w:adjustRightInd w:val="0"/>
        <w:jc w:val="both"/>
        <w:rPr>
          <w:rFonts w:ascii="Lato" w:hAnsi="Lato" w:cs="Arial"/>
        </w:rPr>
      </w:pPr>
    </w:p>
    <w:p w14:paraId="27122142" w14:textId="3C54B9A4" w:rsidR="00446236" w:rsidRPr="00446236" w:rsidRDefault="00446236" w:rsidP="3E4E433E">
      <w:pPr>
        <w:autoSpaceDE w:val="0"/>
        <w:autoSpaceDN w:val="0"/>
        <w:adjustRightInd w:val="0"/>
        <w:jc w:val="both"/>
        <w:rPr>
          <w:rFonts w:ascii="Lato" w:hAnsi="Lato" w:cs="Arial"/>
          <w:b/>
          <w:bCs/>
        </w:rPr>
      </w:pPr>
      <w:r w:rsidRPr="3E4E433E">
        <w:rPr>
          <w:rFonts w:ascii="Lato" w:hAnsi="Lato" w:cs="Arial"/>
          <w:b/>
          <w:bCs/>
        </w:rPr>
        <w:t xml:space="preserve">LOCATION/BASED: </w:t>
      </w:r>
      <w:r>
        <w:tab/>
      </w:r>
      <w:r w:rsidR="00BA393B" w:rsidRPr="3E4E433E">
        <w:rPr>
          <w:rFonts w:ascii="Lato" w:hAnsi="Lato" w:cs="Arial"/>
        </w:rPr>
        <w:t>Trust Head Office</w:t>
      </w:r>
      <w:r w:rsidR="0477A172" w:rsidRPr="3E4E433E">
        <w:rPr>
          <w:rFonts w:ascii="Lato" w:hAnsi="Lato" w:cs="Arial"/>
        </w:rPr>
        <w:t xml:space="preserve"> </w:t>
      </w:r>
    </w:p>
    <w:p w14:paraId="5DAB6C7B" w14:textId="77777777" w:rsidR="006B47C8" w:rsidRPr="0003743E" w:rsidRDefault="006B47C8" w:rsidP="002A04E5">
      <w:pPr>
        <w:autoSpaceDE w:val="0"/>
        <w:autoSpaceDN w:val="0"/>
        <w:adjustRightInd w:val="0"/>
        <w:jc w:val="both"/>
        <w:rPr>
          <w:rFonts w:ascii="Lato" w:hAnsi="Lato" w:cs="Arial"/>
          <w:b/>
          <w:bCs/>
        </w:rPr>
      </w:pPr>
    </w:p>
    <w:p w14:paraId="70B9336C" w14:textId="269D56F7" w:rsidR="006B47C8" w:rsidRPr="0003743E" w:rsidRDefault="004916F6" w:rsidP="002A04E5">
      <w:pPr>
        <w:autoSpaceDE w:val="0"/>
        <w:autoSpaceDN w:val="0"/>
        <w:adjustRightInd w:val="0"/>
        <w:jc w:val="both"/>
        <w:rPr>
          <w:rFonts w:ascii="Lato" w:hAnsi="Lato" w:cs="Arial"/>
          <w:b/>
          <w:bCs/>
        </w:rPr>
      </w:pPr>
      <w:r w:rsidRPr="3E4E433E">
        <w:rPr>
          <w:rFonts w:ascii="Lato" w:hAnsi="Lato" w:cs="Arial"/>
          <w:b/>
          <w:bCs/>
        </w:rPr>
        <w:t>GRADE:</w:t>
      </w:r>
      <w:r>
        <w:tab/>
      </w:r>
      <w:r>
        <w:tab/>
      </w:r>
      <w:r>
        <w:tab/>
      </w:r>
      <w:r w:rsidR="00BA393B" w:rsidRPr="3E4E433E">
        <w:rPr>
          <w:rFonts w:ascii="Lato" w:hAnsi="Lato" w:cs="Arial"/>
        </w:rPr>
        <w:t>N11</w:t>
      </w:r>
      <w:r>
        <w:tab/>
      </w:r>
    </w:p>
    <w:p w14:paraId="02EB378F" w14:textId="77777777" w:rsidR="006B47C8" w:rsidRPr="0003743E" w:rsidRDefault="006B47C8" w:rsidP="002A04E5">
      <w:pPr>
        <w:autoSpaceDE w:val="0"/>
        <w:autoSpaceDN w:val="0"/>
        <w:adjustRightInd w:val="0"/>
        <w:jc w:val="both"/>
        <w:rPr>
          <w:rFonts w:ascii="Lato" w:hAnsi="Lato" w:cs="Arial"/>
          <w:b/>
          <w:bCs/>
        </w:rPr>
      </w:pPr>
    </w:p>
    <w:p w14:paraId="01AB3F34" w14:textId="492CFB1E" w:rsidR="006B47C8" w:rsidRPr="0003743E" w:rsidRDefault="006B47C8" w:rsidP="009F6236">
      <w:pPr>
        <w:autoSpaceDE w:val="0"/>
        <w:autoSpaceDN w:val="0"/>
        <w:adjustRightInd w:val="0"/>
        <w:ind w:left="2880" w:hanging="2880"/>
        <w:rPr>
          <w:rFonts w:ascii="Lato" w:hAnsi="Lato" w:cs="Arial"/>
        </w:rPr>
      </w:pPr>
      <w:r w:rsidRPr="3E4E433E">
        <w:rPr>
          <w:rFonts w:ascii="Lato" w:hAnsi="Lato" w:cs="Arial"/>
          <w:b/>
          <w:bCs/>
        </w:rPr>
        <w:t>RESPONSIBLE TO</w:t>
      </w:r>
      <w:r w:rsidR="004916F6" w:rsidRPr="3E4E433E">
        <w:rPr>
          <w:rFonts w:ascii="Lato" w:hAnsi="Lato" w:cs="Arial"/>
          <w:b/>
          <w:bCs/>
        </w:rPr>
        <w:t>:</w:t>
      </w:r>
      <w:r>
        <w:tab/>
      </w:r>
      <w:r w:rsidR="00BA393B" w:rsidRPr="3E4E433E">
        <w:rPr>
          <w:rFonts w:ascii="Lato" w:hAnsi="Lato" w:cs="Arial"/>
        </w:rPr>
        <w:t>Deputy Chief Operating Officer</w:t>
      </w:r>
    </w:p>
    <w:p w14:paraId="6A05A809" w14:textId="77777777" w:rsidR="006B47C8" w:rsidRPr="0003743E" w:rsidRDefault="006B47C8" w:rsidP="002A04E5">
      <w:pPr>
        <w:autoSpaceDE w:val="0"/>
        <w:autoSpaceDN w:val="0"/>
        <w:adjustRightInd w:val="0"/>
        <w:jc w:val="both"/>
        <w:rPr>
          <w:rFonts w:ascii="Lato" w:hAnsi="Lato" w:cs="Arial"/>
          <w:b/>
          <w:bCs/>
        </w:rPr>
      </w:pPr>
    </w:p>
    <w:p w14:paraId="5475C57E" w14:textId="77777777" w:rsidR="001C2E30" w:rsidRDefault="0003743E" w:rsidP="001C2E30">
      <w:pPr>
        <w:autoSpaceDE w:val="0"/>
        <w:autoSpaceDN w:val="0"/>
        <w:adjustRightInd w:val="0"/>
        <w:jc w:val="both"/>
        <w:rPr>
          <w:rFonts w:ascii="Lato" w:hAnsi="Lato" w:cs="Arial"/>
          <w:b/>
          <w:bCs/>
        </w:rPr>
      </w:pPr>
      <w:r>
        <w:rPr>
          <w:rFonts w:ascii="Lato" w:hAnsi="Lato" w:cs="Arial"/>
          <w:b/>
          <w:bCs/>
        </w:rPr>
        <w:t>CORE PURPOSE</w:t>
      </w:r>
      <w:r w:rsidR="004916F6" w:rsidRPr="0003743E">
        <w:rPr>
          <w:rFonts w:ascii="Lato" w:hAnsi="Lato" w:cs="Arial"/>
          <w:b/>
          <w:bCs/>
        </w:rPr>
        <w:t>:</w:t>
      </w:r>
      <w:r w:rsidR="006B47C8" w:rsidRPr="0003743E">
        <w:rPr>
          <w:rFonts w:ascii="Lato" w:hAnsi="Lato" w:cs="Arial"/>
          <w:b/>
          <w:bCs/>
        </w:rPr>
        <w:t xml:space="preserve"> </w:t>
      </w:r>
    </w:p>
    <w:p w14:paraId="219B9874" w14:textId="77777777" w:rsidR="001C2E30" w:rsidRDefault="001C2E30" w:rsidP="001C2E30">
      <w:pPr>
        <w:autoSpaceDE w:val="0"/>
        <w:autoSpaceDN w:val="0"/>
        <w:adjustRightInd w:val="0"/>
        <w:jc w:val="both"/>
        <w:rPr>
          <w:rFonts w:ascii="Lato" w:hAnsi="Lato" w:cs="Arial"/>
          <w:b/>
          <w:bCs/>
        </w:rPr>
      </w:pPr>
    </w:p>
    <w:p w14:paraId="0AF63817" w14:textId="74312602" w:rsidR="001C2E30" w:rsidRDefault="001C2E30" w:rsidP="001C2E30">
      <w:pPr>
        <w:autoSpaceDE w:val="0"/>
        <w:autoSpaceDN w:val="0"/>
        <w:adjustRightInd w:val="0"/>
        <w:jc w:val="both"/>
        <w:rPr>
          <w:rFonts w:ascii="Lato" w:eastAsia="Calibri" w:hAnsi="Lato" w:cs="Calibri"/>
          <w:color w:val="000000"/>
          <w:lang w:val="en-GB" w:eastAsia="en-GB"/>
        </w:rPr>
      </w:pPr>
      <w:r>
        <w:rPr>
          <w:rFonts w:ascii="Lato" w:hAnsi="Lato" w:cs="Arial"/>
        </w:rPr>
        <w:t xml:space="preserve">The Head of Governance and Compliance will have responsibility for developing the Gosforth Group </w:t>
      </w:r>
      <w:r w:rsidRPr="00212055">
        <w:rPr>
          <w:rFonts w:ascii="Lato" w:eastAsia="Calibri" w:hAnsi="Lato" w:cs="Calibri"/>
          <w:color w:val="000000"/>
          <w:lang w:val="en-GB" w:eastAsia="en-GB"/>
        </w:rPr>
        <w:t xml:space="preserve">governance </w:t>
      </w:r>
      <w:r>
        <w:rPr>
          <w:rFonts w:ascii="Lato" w:eastAsia="Calibri" w:hAnsi="Lato" w:cs="Calibri"/>
          <w:color w:val="000000"/>
          <w:lang w:val="en-GB" w:eastAsia="en-GB"/>
        </w:rPr>
        <w:t>and compliance f</w:t>
      </w:r>
      <w:r w:rsidRPr="00212055">
        <w:rPr>
          <w:rFonts w:ascii="Lato" w:eastAsia="Calibri" w:hAnsi="Lato" w:cs="Calibri"/>
          <w:color w:val="000000"/>
          <w:lang w:val="en-GB" w:eastAsia="en-GB"/>
        </w:rPr>
        <w:t>ramework and</w:t>
      </w:r>
      <w:r>
        <w:rPr>
          <w:rFonts w:ascii="Lato" w:eastAsia="Calibri" w:hAnsi="Lato" w:cs="Calibri"/>
          <w:color w:val="000000"/>
          <w:lang w:val="en-GB" w:eastAsia="en-GB"/>
        </w:rPr>
        <w:t xml:space="preserve"> will </w:t>
      </w:r>
      <w:r w:rsidRPr="00212055">
        <w:rPr>
          <w:rFonts w:ascii="Lato" w:eastAsia="Calibri" w:hAnsi="Lato" w:cs="Calibri"/>
          <w:color w:val="000000"/>
          <w:lang w:val="en-GB" w:eastAsia="en-GB"/>
        </w:rPr>
        <w:t>demonstrat</w:t>
      </w:r>
      <w:r>
        <w:rPr>
          <w:rFonts w:ascii="Lato" w:eastAsia="Calibri" w:hAnsi="Lato" w:cs="Calibri"/>
          <w:color w:val="000000"/>
          <w:lang w:val="en-GB" w:eastAsia="en-GB"/>
        </w:rPr>
        <w:t>e</w:t>
      </w:r>
      <w:r w:rsidRPr="00212055">
        <w:rPr>
          <w:rFonts w:ascii="Lato" w:eastAsia="Calibri" w:hAnsi="Lato" w:cs="Calibri"/>
          <w:color w:val="000000"/>
          <w:lang w:val="en-GB" w:eastAsia="en-GB"/>
        </w:rPr>
        <w:t xml:space="preserve"> a strong understanding of the Trust’s governance structure, constitution, procedures, schemes of delegation and other key documents</w:t>
      </w:r>
      <w:r>
        <w:rPr>
          <w:rFonts w:ascii="Lato" w:eastAsia="Calibri" w:hAnsi="Lato" w:cs="Calibri"/>
          <w:color w:val="000000"/>
          <w:lang w:val="en-GB" w:eastAsia="en-GB"/>
        </w:rPr>
        <w:t xml:space="preserve">; ensuring </w:t>
      </w:r>
      <w:r w:rsidRPr="00212055">
        <w:rPr>
          <w:rFonts w:ascii="Lato" w:eastAsia="Calibri" w:hAnsi="Lato" w:cs="Calibri"/>
          <w:color w:val="000000"/>
          <w:lang w:val="en-GB" w:eastAsia="en-GB"/>
        </w:rPr>
        <w:t>governance is delivered in line with these</w:t>
      </w:r>
      <w:r>
        <w:rPr>
          <w:rFonts w:ascii="Lato" w:eastAsia="Calibri" w:hAnsi="Lato" w:cs="Calibri"/>
          <w:color w:val="000000"/>
          <w:lang w:val="en-GB" w:eastAsia="en-GB"/>
        </w:rPr>
        <w:t>.</w:t>
      </w:r>
    </w:p>
    <w:p w14:paraId="5A39BBE3" w14:textId="23783D7B" w:rsidR="00111719" w:rsidRPr="0003743E" w:rsidRDefault="00D82076" w:rsidP="00BA393B">
      <w:pPr>
        <w:autoSpaceDE w:val="0"/>
        <w:autoSpaceDN w:val="0"/>
        <w:adjustRightInd w:val="0"/>
        <w:ind w:left="2880" w:hanging="2880"/>
        <w:jc w:val="both"/>
        <w:rPr>
          <w:rFonts w:ascii="Lato" w:hAnsi="Lato" w:cs="Calibri"/>
        </w:rPr>
      </w:pPr>
      <w:r w:rsidRPr="0003743E">
        <w:rPr>
          <w:rFonts w:ascii="Lato" w:hAnsi="Lato" w:cs="Arial"/>
          <w:b/>
          <w:bCs/>
        </w:rPr>
        <w:tab/>
      </w:r>
    </w:p>
    <w:p w14:paraId="12231F18" w14:textId="77777777" w:rsidR="002A04E5" w:rsidRPr="007F0FC9" w:rsidRDefault="00446236" w:rsidP="007F0FC9">
      <w:pPr>
        <w:shd w:val="clear" w:color="auto" w:fill="806000"/>
        <w:spacing w:after="27" w:line="276" w:lineRule="auto"/>
        <w:ind w:left="2880" w:hanging="2880"/>
        <w:jc w:val="both"/>
        <w:rPr>
          <w:rFonts w:ascii="Lato" w:hAnsi="Lato" w:cs="Arial"/>
          <w:b/>
          <w:bCs/>
          <w:color w:val="FFFFFF"/>
        </w:rPr>
      </w:pPr>
      <w:r w:rsidRPr="007F0FC9">
        <w:rPr>
          <w:rFonts w:ascii="Lato" w:hAnsi="Lato" w:cs="Arial"/>
          <w:b/>
          <w:bCs/>
          <w:color w:val="FFFFFF"/>
        </w:rPr>
        <w:t>MAIN DUTIES &amp;</w:t>
      </w:r>
      <w:r w:rsidR="0003743E" w:rsidRPr="007F0FC9">
        <w:rPr>
          <w:rFonts w:ascii="Lato" w:hAnsi="Lato" w:cs="Arial"/>
          <w:b/>
          <w:bCs/>
          <w:color w:val="FFFFFF"/>
        </w:rPr>
        <w:t xml:space="preserve"> KEY RESPONSIBILITIES</w:t>
      </w:r>
      <w:r w:rsidR="00111719" w:rsidRPr="007F0FC9">
        <w:rPr>
          <w:rFonts w:ascii="Lato" w:hAnsi="Lato" w:cs="Arial"/>
          <w:b/>
          <w:bCs/>
          <w:color w:val="FFFFFF"/>
        </w:rPr>
        <w:tab/>
      </w:r>
    </w:p>
    <w:p w14:paraId="41C8F396" w14:textId="77777777" w:rsidR="00446236" w:rsidRPr="00AD102B" w:rsidRDefault="00446236" w:rsidP="0003743E">
      <w:pPr>
        <w:spacing w:after="27" w:line="239" w:lineRule="auto"/>
        <w:ind w:left="2880" w:hanging="2880"/>
        <w:jc w:val="both"/>
        <w:rPr>
          <w:rFonts w:ascii="Lato" w:hAnsi="Lato" w:cs="Arial"/>
          <w:b/>
          <w:bCs/>
          <w:sz w:val="22"/>
        </w:rPr>
      </w:pPr>
    </w:p>
    <w:p w14:paraId="5A2ADFFC" w14:textId="77777777" w:rsidR="001C2E30" w:rsidRPr="00A446C5" w:rsidRDefault="001C2E30" w:rsidP="001C2E30">
      <w:pPr>
        <w:autoSpaceDE w:val="0"/>
        <w:autoSpaceDN w:val="0"/>
        <w:adjustRightInd w:val="0"/>
        <w:jc w:val="both"/>
        <w:rPr>
          <w:rFonts w:ascii="Lato" w:hAnsi="Lato" w:cs="Arial"/>
          <w:b/>
        </w:rPr>
      </w:pPr>
      <w:r w:rsidRPr="00A446C5">
        <w:rPr>
          <w:rFonts w:ascii="Lato" w:hAnsi="Lato" w:cs="Arial"/>
          <w:b/>
        </w:rPr>
        <w:t xml:space="preserve">Governance management </w:t>
      </w:r>
    </w:p>
    <w:p w14:paraId="39DFAAF4" w14:textId="77777777" w:rsidR="001C2E30" w:rsidRPr="00A446C5" w:rsidRDefault="001C2E30" w:rsidP="001C2E30">
      <w:pPr>
        <w:autoSpaceDE w:val="0"/>
        <w:autoSpaceDN w:val="0"/>
        <w:adjustRightInd w:val="0"/>
        <w:ind w:left="426" w:hanging="426"/>
        <w:jc w:val="both"/>
        <w:rPr>
          <w:rFonts w:ascii="Lato" w:hAnsi="Lato" w:cs="Arial"/>
          <w:b/>
        </w:rPr>
      </w:pPr>
    </w:p>
    <w:p w14:paraId="54AE1567" w14:textId="77777777" w:rsidR="001C2E30" w:rsidRPr="00A446C5" w:rsidRDefault="001C2E30" w:rsidP="001C2E30">
      <w:pPr>
        <w:numPr>
          <w:ilvl w:val="0"/>
          <w:numId w:val="32"/>
        </w:numPr>
        <w:autoSpaceDE w:val="0"/>
        <w:autoSpaceDN w:val="0"/>
        <w:adjustRightInd w:val="0"/>
        <w:ind w:left="426" w:hanging="426"/>
        <w:jc w:val="both"/>
        <w:rPr>
          <w:rFonts w:ascii="Lato" w:hAnsi="Lato" w:cs="Arial"/>
        </w:rPr>
      </w:pPr>
      <w:r w:rsidRPr="00A446C5">
        <w:rPr>
          <w:rFonts w:ascii="Lato" w:hAnsi="Lato" w:cs="Arial"/>
        </w:rPr>
        <w:t>Provide advice and support to the CEO and the Board of Trustees on all aspects of corporate governance, regulation and effective business conduct for the organisation, ensuring the highest standards of probity</w:t>
      </w:r>
    </w:p>
    <w:p w14:paraId="3577E430" w14:textId="77777777" w:rsidR="001C2E30" w:rsidRPr="00A446C5" w:rsidRDefault="001C2E30" w:rsidP="001C2E30">
      <w:pPr>
        <w:autoSpaceDE w:val="0"/>
        <w:autoSpaceDN w:val="0"/>
        <w:adjustRightInd w:val="0"/>
        <w:ind w:left="426" w:hanging="426"/>
        <w:jc w:val="both"/>
        <w:rPr>
          <w:rFonts w:ascii="Lato" w:hAnsi="Lato" w:cs="Arial"/>
          <w:sz w:val="12"/>
          <w:szCs w:val="12"/>
        </w:rPr>
      </w:pPr>
    </w:p>
    <w:p w14:paraId="5379E21F" w14:textId="77777777" w:rsidR="001C2E30" w:rsidRPr="00A446C5" w:rsidRDefault="001C2E30" w:rsidP="001C2E30">
      <w:pPr>
        <w:numPr>
          <w:ilvl w:val="0"/>
          <w:numId w:val="32"/>
        </w:numPr>
        <w:autoSpaceDE w:val="0"/>
        <w:autoSpaceDN w:val="0"/>
        <w:adjustRightInd w:val="0"/>
        <w:ind w:left="426" w:hanging="426"/>
        <w:jc w:val="both"/>
        <w:rPr>
          <w:rFonts w:ascii="Lato" w:hAnsi="Lato" w:cs="Arial"/>
        </w:rPr>
      </w:pPr>
      <w:r w:rsidRPr="00A446C5">
        <w:rPr>
          <w:rFonts w:ascii="Lato" w:hAnsi="Lato" w:cs="Arial"/>
        </w:rPr>
        <w:t>Responsible for ensuring the Trust complies with relevant legal, constitutional, and regulatory requirements associated with the governance of the multi academy trust, ensuring the effective operation of corporate governance supporting the board of trustees, its sub-committees and academy advisory groups</w:t>
      </w:r>
    </w:p>
    <w:p w14:paraId="05E4B38E" w14:textId="77777777" w:rsidR="001C2E30" w:rsidRPr="00A446C5" w:rsidRDefault="001C2E30" w:rsidP="001C2E30">
      <w:pPr>
        <w:autoSpaceDE w:val="0"/>
        <w:autoSpaceDN w:val="0"/>
        <w:adjustRightInd w:val="0"/>
        <w:ind w:left="426" w:hanging="426"/>
        <w:jc w:val="both"/>
        <w:rPr>
          <w:rFonts w:ascii="Lato" w:hAnsi="Lato" w:cs="Arial"/>
          <w:sz w:val="12"/>
          <w:szCs w:val="12"/>
        </w:rPr>
      </w:pPr>
    </w:p>
    <w:p w14:paraId="31C8FE77" w14:textId="77777777" w:rsidR="001C2E30" w:rsidRPr="00A446C5" w:rsidRDefault="001C2E30" w:rsidP="001C2E30">
      <w:pPr>
        <w:numPr>
          <w:ilvl w:val="0"/>
          <w:numId w:val="32"/>
        </w:numPr>
        <w:autoSpaceDE w:val="0"/>
        <w:autoSpaceDN w:val="0"/>
        <w:adjustRightInd w:val="0"/>
        <w:ind w:left="426" w:hanging="426"/>
        <w:jc w:val="both"/>
        <w:rPr>
          <w:rFonts w:ascii="Lato" w:hAnsi="Lato" w:cs="Arial"/>
        </w:rPr>
      </w:pPr>
      <w:r w:rsidRPr="00A446C5">
        <w:rPr>
          <w:rFonts w:ascii="Lato" w:hAnsi="Lato" w:cs="Arial"/>
        </w:rPr>
        <w:t>Facilitate the strategic development of governance across the Trust working closely with the Chair of Trustees taking the lead on developing new systems and effective ways of working and leading specific governance projects</w:t>
      </w:r>
    </w:p>
    <w:p w14:paraId="06D6F7B2" w14:textId="77777777" w:rsidR="001C2E30" w:rsidRPr="00A446C5" w:rsidRDefault="001C2E30" w:rsidP="001C2E30">
      <w:pPr>
        <w:pStyle w:val="ListParagraph"/>
        <w:ind w:left="426" w:hanging="426"/>
        <w:rPr>
          <w:rFonts w:ascii="Lato" w:hAnsi="Lato" w:cs="Arial"/>
          <w:sz w:val="12"/>
          <w:szCs w:val="12"/>
        </w:rPr>
      </w:pPr>
    </w:p>
    <w:p w14:paraId="7FE920AE" w14:textId="77777777" w:rsidR="001C2E30" w:rsidRPr="00A446C5" w:rsidRDefault="001C2E30" w:rsidP="001C2E30">
      <w:pPr>
        <w:numPr>
          <w:ilvl w:val="0"/>
          <w:numId w:val="32"/>
        </w:numPr>
        <w:autoSpaceDE w:val="0"/>
        <w:autoSpaceDN w:val="0"/>
        <w:adjustRightInd w:val="0"/>
        <w:ind w:left="426" w:hanging="426"/>
        <w:jc w:val="both"/>
        <w:rPr>
          <w:rFonts w:ascii="Lato" w:hAnsi="Lato" w:cs="Arial"/>
        </w:rPr>
      </w:pPr>
      <w:r w:rsidRPr="00A446C5">
        <w:rPr>
          <w:rFonts w:ascii="Lato" w:hAnsi="Lato" w:cs="Arial"/>
        </w:rPr>
        <w:t xml:space="preserve">Provide professional advice and guidance in the development of policies and processes to ensure the effective operation of Gosforth Group governance structures </w:t>
      </w:r>
    </w:p>
    <w:p w14:paraId="2D97BC2E" w14:textId="77777777" w:rsidR="001C2E30" w:rsidRPr="00A446C5" w:rsidRDefault="001C2E30" w:rsidP="001C2E30">
      <w:pPr>
        <w:pStyle w:val="ListParagraph"/>
        <w:ind w:left="426" w:hanging="426"/>
        <w:rPr>
          <w:rFonts w:ascii="Lato" w:hAnsi="Lato" w:cs="Arial"/>
          <w:sz w:val="12"/>
          <w:szCs w:val="12"/>
        </w:rPr>
      </w:pPr>
    </w:p>
    <w:p w14:paraId="311B0C0D" w14:textId="77777777" w:rsidR="001C2E30" w:rsidRPr="00A446C5" w:rsidRDefault="001C2E30" w:rsidP="001C2E30">
      <w:pPr>
        <w:numPr>
          <w:ilvl w:val="0"/>
          <w:numId w:val="32"/>
        </w:numPr>
        <w:autoSpaceDE w:val="0"/>
        <w:autoSpaceDN w:val="0"/>
        <w:adjustRightInd w:val="0"/>
        <w:ind w:left="426" w:hanging="426"/>
        <w:jc w:val="both"/>
        <w:rPr>
          <w:rFonts w:ascii="Lato" w:hAnsi="Lato" w:cs="Arial"/>
        </w:rPr>
      </w:pPr>
      <w:r w:rsidRPr="00A446C5">
        <w:rPr>
          <w:rFonts w:ascii="Lato" w:hAnsi="Lato" w:cs="Arial"/>
        </w:rPr>
        <w:t>Organise, manage arrangements, and clerk board and committee meetings through the preparation of annual meeting schedules, business cycles, agenda and reports, and minutes of meetings; ensuring follow up actions are completed, and appropriate reports and advice are presented to members, trustees, and academy advisors</w:t>
      </w:r>
    </w:p>
    <w:p w14:paraId="75AA124E" w14:textId="77777777" w:rsidR="001C2E30" w:rsidRPr="00A446C5" w:rsidRDefault="001C2E30" w:rsidP="001C2E30">
      <w:pPr>
        <w:autoSpaceDE w:val="0"/>
        <w:autoSpaceDN w:val="0"/>
        <w:adjustRightInd w:val="0"/>
        <w:ind w:left="426" w:hanging="426"/>
        <w:jc w:val="both"/>
        <w:rPr>
          <w:rFonts w:ascii="Lato" w:hAnsi="Lato" w:cs="Arial"/>
          <w:sz w:val="12"/>
          <w:szCs w:val="12"/>
        </w:rPr>
      </w:pPr>
    </w:p>
    <w:p w14:paraId="188D3466" w14:textId="77777777" w:rsidR="001C2E30" w:rsidRPr="00A446C5" w:rsidRDefault="001C2E30" w:rsidP="001C2E30">
      <w:pPr>
        <w:numPr>
          <w:ilvl w:val="0"/>
          <w:numId w:val="32"/>
        </w:numPr>
        <w:autoSpaceDE w:val="0"/>
        <w:autoSpaceDN w:val="0"/>
        <w:adjustRightInd w:val="0"/>
        <w:ind w:left="426" w:hanging="426"/>
        <w:jc w:val="both"/>
        <w:rPr>
          <w:rFonts w:ascii="Lato" w:hAnsi="Lato" w:cs="Arial"/>
        </w:rPr>
      </w:pPr>
      <w:r w:rsidRPr="00A446C5">
        <w:rPr>
          <w:rFonts w:ascii="Lato" w:hAnsi="Lato" w:cs="Arial"/>
        </w:rPr>
        <w:t>Lead on arrangements for support to Academy Advisory Groups through the negotiation, acquisition and implementation of local authority governance support services and contracts</w:t>
      </w:r>
    </w:p>
    <w:p w14:paraId="7C1FDC7B" w14:textId="77777777" w:rsidR="001C2E30" w:rsidRPr="00A446C5" w:rsidRDefault="001C2E30" w:rsidP="001C2E30">
      <w:pPr>
        <w:pStyle w:val="ListParagraph"/>
        <w:ind w:left="426" w:hanging="426"/>
        <w:rPr>
          <w:rFonts w:ascii="Lato" w:hAnsi="Lato" w:cs="Arial"/>
          <w:sz w:val="12"/>
          <w:szCs w:val="12"/>
        </w:rPr>
      </w:pPr>
      <w:bookmarkStart w:id="0" w:name="_GoBack"/>
      <w:bookmarkEnd w:id="0"/>
    </w:p>
    <w:p w14:paraId="6D5A5A0F" w14:textId="77777777" w:rsidR="001C2E30" w:rsidRPr="00A446C5" w:rsidRDefault="001C2E30" w:rsidP="001C2E30">
      <w:pPr>
        <w:numPr>
          <w:ilvl w:val="0"/>
          <w:numId w:val="32"/>
        </w:numPr>
        <w:autoSpaceDE w:val="0"/>
        <w:autoSpaceDN w:val="0"/>
        <w:adjustRightInd w:val="0"/>
        <w:ind w:left="426" w:hanging="426"/>
        <w:jc w:val="both"/>
        <w:rPr>
          <w:rFonts w:ascii="Lato" w:hAnsi="Lato" w:cs="Arial"/>
        </w:rPr>
      </w:pPr>
      <w:r w:rsidRPr="00A446C5">
        <w:rPr>
          <w:rFonts w:ascii="Lato" w:hAnsi="Lato" w:cs="Arial"/>
        </w:rPr>
        <w:lastRenderedPageBreak/>
        <w:t xml:space="preserve">Responsible for the compilation and publication of statutory information in relation to members, trustees, and academy advisors, including pen portraits, the register of business and pecuniary interests, and annual governor attendance records, ensuring information is published on the Trust’s and appropriate HM government websites </w:t>
      </w:r>
    </w:p>
    <w:p w14:paraId="3E3DE98F" w14:textId="77777777" w:rsidR="001C2E30" w:rsidRPr="00A446C5" w:rsidRDefault="001C2E30" w:rsidP="001C2E30">
      <w:pPr>
        <w:pStyle w:val="ListParagraph"/>
        <w:ind w:left="426" w:hanging="426"/>
        <w:rPr>
          <w:rFonts w:ascii="Lato" w:hAnsi="Lato" w:cs="Arial"/>
          <w:sz w:val="12"/>
          <w:szCs w:val="12"/>
        </w:rPr>
      </w:pPr>
    </w:p>
    <w:p w14:paraId="6835F361" w14:textId="77777777" w:rsidR="001C2E30" w:rsidRPr="00A446C5" w:rsidRDefault="001C2E30" w:rsidP="001C2E30">
      <w:pPr>
        <w:numPr>
          <w:ilvl w:val="0"/>
          <w:numId w:val="32"/>
        </w:numPr>
        <w:autoSpaceDE w:val="0"/>
        <w:autoSpaceDN w:val="0"/>
        <w:adjustRightInd w:val="0"/>
        <w:ind w:left="426" w:hanging="426"/>
        <w:jc w:val="both"/>
        <w:rPr>
          <w:rFonts w:ascii="Lato" w:hAnsi="Lato" w:cs="Arial"/>
        </w:rPr>
      </w:pPr>
      <w:r w:rsidRPr="00A446C5">
        <w:rPr>
          <w:rFonts w:ascii="Lato" w:hAnsi="Lato" w:cs="Arial"/>
        </w:rPr>
        <w:t>Ensure that the Trust board and committee meetings are properly constituted and organised with clear terms of reference, formulating agenda with the Chair, collating and distributing all papers and ensuring draft minutes are distributed in a timely manner</w:t>
      </w:r>
    </w:p>
    <w:p w14:paraId="78C6C7AC" w14:textId="77777777" w:rsidR="001C2E30" w:rsidRPr="00A446C5" w:rsidRDefault="001C2E30" w:rsidP="001C2E30">
      <w:pPr>
        <w:pStyle w:val="ListParagraph"/>
        <w:ind w:left="426" w:hanging="426"/>
        <w:rPr>
          <w:rFonts w:ascii="Lato" w:hAnsi="Lato" w:cs="Arial"/>
          <w:sz w:val="12"/>
          <w:szCs w:val="12"/>
        </w:rPr>
      </w:pPr>
    </w:p>
    <w:p w14:paraId="7CE6FFDA" w14:textId="77777777" w:rsidR="001C2E30" w:rsidRPr="00A446C5" w:rsidRDefault="001C2E30" w:rsidP="001C2E30">
      <w:pPr>
        <w:autoSpaceDE w:val="0"/>
        <w:autoSpaceDN w:val="0"/>
        <w:adjustRightInd w:val="0"/>
        <w:ind w:left="426" w:hanging="426"/>
        <w:jc w:val="both"/>
        <w:rPr>
          <w:rFonts w:ascii="Lato" w:eastAsia="Calibri" w:hAnsi="Lato" w:cs="Calibri"/>
          <w:color w:val="000000"/>
          <w:lang w:val="en-GB" w:eastAsia="en-GB"/>
        </w:rPr>
      </w:pPr>
    </w:p>
    <w:p w14:paraId="44F23D77" w14:textId="77777777" w:rsidR="001C2E30" w:rsidRPr="00A446C5" w:rsidRDefault="001C2E30" w:rsidP="001C2E30">
      <w:pPr>
        <w:autoSpaceDE w:val="0"/>
        <w:autoSpaceDN w:val="0"/>
        <w:adjustRightInd w:val="0"/>
        <w:jc w:val="both"/>
        <w:rPr>
          <w:rFonts w:ascii="Lato" w:eastAsia="Calibri" w:hAnsi="Lato" w:cs="Calibri"/>
          <w:b/>
          <w:color w:val="000000"/>
          <w:lang w:val="en-GB" w:eastAsia="en-GB"/>
        </w:rPr>
      </w:pPr>
      <w:r w:rsidRPr="00A446C5">
        <w:rPr>
          <w:rFonts w:ascii="Lato" w:eastAsia="Calibri" w:hAnsi="Lato" w:cs="Calibri"/>
          <w:b/>
          <w:color w:val="000000"/>
          <w:lang w:val="en-GB" w:eastAsia="en-GB"/>
        </w:rPr>
        <w:t>Compliance framework</w:t>
      </w:r>
    </w:p>
    <w:p w14:paraId="1C2CCE08" w14:textId="77777777" w:rsidR="001C2E30" w:rsidRPr="00A446C5" w:rsidRDefault="001C2E30" w:rsidP="001C2E30">
      <w:pPr>
        <w:autoSpaceDE w:val="0"/>
        <w:autoSpaceDN w:val="0"/>
        <w:adjustRightInd w:val="0"/>
        <w:ind w:left="426" w:hanging="426"/>
        <w:jc w:val="both"/>
        <w:rPr>
          <w:rFonts w:ascii="Lato" w:eastAsia="Calibri" w:hAnsi="Lato" w:cs="Calibri"/>
          <w:color w:val="000000"/>
          <w:lang w:val="en-GB" w:eastAsia="en-GB"/>
        </w:rPr>
      </w:pPr>
    </w:p>
    <w:p w14:paraId="7DE8CD8A" w14:textId="77777777" w:rsidR="001C2E30" w:rsidRPr="00A446C5" w:rsidRDefault="001C2E30" w:rsidP="001C2E30">
      <w:pPr>
        <w:numPr>
          <w:ilvl w:val="0"/>
          <w:numId w:val="32"/>
        </w:numPr>
        <w:autoSpaceDE w:val="0"/>
        <w:autoSpaceDN w:val="0"/>
        <w:adjustRightInd w:val="0"/>
        <w:ind w:left="426" w:hanging="426"/>
        <w:jc w:val="both"/>
        <w:rPr>
          <w:rFonts w:ascii="Lato" w:hAnsi="Lato" w:cs="Arial"/>
        </w:rPr>
      </w:pPr>
      <w:r w:rsidRPr="00A446C5">
        <w:rPr>
          <w:rFonts w:ascii="Lato" w:hAnsi="Lato"/>
        </w:rPr>
        <w:t>Ensure the organisation and management of governance and board meetings comply with statutory and regulatory requirements and reflect the Trust’s protocols and policies on governance, including having oversight of accurate and timely governance records and controls</w:t>
      </w:r>
    </w:p>
    <w:p w14:paraId="67220FA8" w14:textId="77777777" w:rsidR="001C2E30" w:rsidRPr="00A446C5" w:rsidRDefault="001C2E30" w:rsidP="001C2E30">
      <w:pPr>
        <w:autoSpaceDE w:val="0"/>
        <w:autoSpaceDN w:val="0"/>
        <w:adjustRightInd w:val="0"/>
        <w:ind w:left="426" w:hanging="426"/>
        <w:jc w:val="both"/>
        <w:rPr>
          <w:rFonts w:ascii="Lato" w:eastAsia="Calibri" w:hAnsi="Lato" w:cs="Calibri"/>
          <w:color w:val="000000"/>
          <w:sz w:val="12"/>
          <w:szCs w:val="12"/>
        </w:rPr>
      </w:pPr>
    </w:p>
    <w:p w14:paraId="20BF88DC" w14:textId="77777777" w:rsidR="001C2E30" w:rsidRPr="00A446C5" w:rsidRDefault="001C2E30" w:rsidP="001C2E30">
      <w:pPr>
        <w:numPr>
          <w:ilvl w:val="0"/>
          <w:numId w:val="32"/>
        </w:numPr>
        <w:ind w:left="426" w:hanging="426"/>
        <w:jc w:val="both"/>
        <w:rPr>
          <w:rFonts w:ascii="Lato" w:eastAsia="Calibri" w:hAnsi="Lato" w:cs="Calibri"/>
          <w:color w:val="000000"/>
          <w:lang w:val="en-GB" w:eastAsia="en-GB"/>
        </w:rPr>
      </w:pPr>
      <w:r w:rsidRPr="00A446C5">
        <w:rPr>
          <w:rFonts w:ascii="Lato" w:eastAsia="Calibri" w:hAnsi="Lato" w:cs="Calibri"/>
          <w:color w:val="000000"/>
          <w:lang w:val="en-GB" w:eastAsia="en-GB"/>
        </w:rPr>
        <w:t>Ensure that non-meeting related governance is also compliant with all relevant government legislation, the Charities Act 2011, the Companies Act 2006, DfE/ESFA requirements and funding agreements, and the Academy Trust Handbook</w:t>
      </w:r>
    </w:p>
    <w:p w14:paraId="6EF217D1" w14:textId="77777777" w:rsidR="001C2E30" w:rsidRPr="00A446C5" w:rsidRDefault="001C2E30" w:rsidP="001C2E30">
      <w:pPr>
        <w:ind w:left="426" w:hanging="426"/>
        <w:jc w:val="both"/>
        <w:rPr>
          <w:rFonts w:ascii="Lato" w:eastAsia="Calibri" w:hAnsi="Lato" w:cs="Calibri"/>
          <w:color w:val="000000"/>
          <w:sz w:val="12"/>
          <w:szCs w:val="12"/>
          <w:lang w:val="en-GB" w:eastAsia="en-GB"/>
        </w:rPr>
      </w:pPr>
    </w:p>
    <w:p w14:paraId="58889A18" w14:textId="77777777" w:rsidR="001C2E30" w:rsidRPr="00A446C5" w:rsidRDefault="001C2E30" w:rsidP="001C2E30">
      <w:pPr>
        <w:numPr>
          <w:ilvl w:val="0"/>
          <w:numId w:val="32"/>
        </w:numPr>
        <w:autoSpaceDE w:val="0"/>
        <w:autoSpaceDN w:val="0"/>
        <w:adjustRightInd w:val="0"/>
        <w:ind w:left="426" w:hanging="426"/>
        <w:jc w:val="both"/>
        <w:rPr>
          <w:rFonts w:ascii="Lato" w:hAnsi="Lato" w:cs="Arial"/>
        </w:rPr>
      </w:pPr>
      <w:r w:rsidRPr="00A446C5">
        <w:rPr>
          <w:rFonts w:ascii="Lato" w:hAnsi="Lato" w:cs="Arial"/>
        </w:rPr>
        <w:t>Oversee the development and review of the governing documents, policies, and procedures in compliance with legislation, constitutional or regulatory requirements and current best practice</w:t>
      </w:r>
    </w:p>
    <w:p w14:paraId="0B8C7D96" w14:textId="77777777" w:rsidR="001C2E30" w:rsidRPr="00A446C5" w:rsidRDefault="001C2E30" w:rsidP="001C2E30">
      <w:pPr>
        <w:ind w:left="426" w:hanging="426"/>
        <w:jc w:val="both"/>
        <w:rPr>
          <w:rFonts w:ascii="Lato" w:eastAsia="Calibri" w:hAnsi="Lato" w:cs="Calibri"/>
          <w:color w:val="000000"/>
          <w:sz w:val="12"/>
          <w:szCs w:val="12"/>
          <w:lang w:val="en-GB" w:eastAsia="en-GB"/>
        </w:rPr>
      </w:pPr>
    </w:p>
    <w:p w14:paraId="27BAA86E" w14:textId="77777777" w:rsidR="001C2E30" w:rsidRPr="00A446C5" w:rsidRDefault="001C2E30" w:rsidP="001C2E30">
      <w:pPr>
        <w:numPr>
          <w:ilvl w:val="0"/>
          <w:numId w:val="32"/>
        </w:numPr>
        <w:ind w:left="426" w:hanging="426"/>
        <w:jc w:val="both"/>
        <w:rPr>
          <w:rFonts w:ascii="Lato" w:eastAsia="Calibri" w:hAnsi="Lato" w:cs="Calibri"/>
          <w:color w:val="000000"/>
          <w:lang w:val="en-GB" w:eastAsia="en-GB"/>
        </w:rPr>
      </w:pPr>
      <w:r w:rsidRPr="00A446C5">
        <w:rPr>
          <w:rFonts w:ascii="Lato" w:eastAsia="Calibri" w:hAnsi="Lato" w:cs="Calibri"/>
          <w:color w:val="000000"/>
          <w:lang w:val="en-GB" w:eastAsia="en-GB"/>
        </w:rPr>
        <w:t xml:space="preserve">Develop, manage, and maintain the Trust’s risk register and risk management policies in conjunction with the CEO and Chief Operating Officer </w:t>
      </w:r>
    </w:p>
    <w:p w14:paraId="3EDC3BA2" w14:textId="77777777" w:rsidR="001C2E30" w:rsidRPr="00A446C5" w:rsidRDefault="001C2E30" w:rsidP="001C2E30">
      <w:pPr>
        <w:ind w:left="426" w:hanging="426"/>
        <w:jc w:val="both"/>
        <w:rPr>
          <w:rFonts w:ascii="Lato" w:eastAsia="Calibri" w:hAnsi="Lato" w:cs="Calibri"/>
          <w:color w:val="000000"/>
          <w:sz w:val="12"/>
          <w:szCs w:val="12"/>
          <w:lang w:val="en-GB" w:eastAsia="en-GB"/>
        </w:rPr>
      </w:pPr>
    </w:p>
    <w:p w14:paraId="21E88E1F" w14:textId="77777777" w:rsidR="001C2E30" w:rsidRPr="00A446C5" w:rsidRDefault="001C2E30" w:rsidP="001C2E30">
      <w:pPr>
        <w:numPr>
          <w:ilvl w:val="0"/>
          <w:numId w:val="32"/>
        </w:numPr>
        <w:ind w:left="426" w:hanging="426"/>
        <w:jc w:val="both"/>
        <w:rPr>
          <w:rFonts w:ascii="Lato" w:eastAsia="Calibri" w:hAnsi="Lato" w:cs="Calibri"/>
          <w:color w:val="000000"/>
          <w:lang w:val="en-GB" w:eastAsia="en-GB"/>
        </w:rPr>
      </w:pPr>
      <w:r w:rsidRPr="00A446C5">
        <w:rPr>
          <w:rFonts w:ascii="Lato" w:eastAsia="Calibri" w:hAnsi="Lato" w:cs="Calibri"/>
          <w:color w:val="000000"/>
          <w:lang w:val="en-GB" w:eastAsia="en-GB"/>
        </w:rPr>
        <w:t>Be custodian of the Trust’s Articles of Association, Scheme of Delegation and funding agreements, working in conjunction with legal advisors to the Trust, in ensuring all regulatory obligations are fulfilled</w:t>
      </w:r>
    </w:p>
    <w:p w14:paraId="71A0EDB0" w14:textId="49A42057" w:rsidR="001C2E30" w:rsidRPr="00A446C5" w:rsidRDefault="001C2E30" w:rsidP="001C2E30">
      <w:pPr>
        <w:ind w:left="426" w:hanging="426"/>
        <w:jc w:val="both"/>
        <w:rPr>
          <w:rFonts w:ascii="Lato" w:eastAsia="Calibri" w:hAnsi="Lato" w:cs="Calibri"/>
          <w:color w:val="000000"/>
          <w:sz w:val="12"/>
          <w:szCs w:val="12"/>
          <w:lang w:val="en-GB" w:eastAsia="en-GB"/>
        </w:rPr>
      </w:pPr>
    </w:p>
    <w:p w14:paraId="45CB5C24" w14:textId="77777777" w:rsidR="001C2E30" w:rsidRPr="00A446C5" w:rsidRDefault="001C2E30" w:rsidP="001C2E30">
      <w:pPr>
        <w:numPr>
          <w:ilvl w:val="0"/>
          <w:numId w:val="32"/>
        </w:numPr>
        <w:autoSpaceDE w:val="0"/>
        <w:autoSpaceDN w:val="0"/>
        <w:adjustRightInd w:val="0"/>
        <w:ind w:left="426" w:hanging="426"/>
        <w:jc w:val="both"/>
        <w:rPr>
          <w:rFonts w:ascii="Lato" w:hAnsi="Lato" w:cs="Arial"/>
        </w:rPr>
      </w:pPr>
      <w:r w:rsidRPr="00A446C5">
        <w:rPr>
          <w:rFonts w:ascii="Lato" w:hAnsi="Lato" w:cs="Arial"/>
        </w:rPr>
        <w:t>Responsible for the development and maintenance of the Trust’s Governance Handbook and governance cycle, ensuring its alignment with strategic and operational planning requirements</w:t>
      </w:r>
    </w:p>
    <w:p w14:paraId="259ABDCD" w14:textId="77777777" w:rsidR="001C2E30" w:rsidRPr="00A446C5" w:rsidRDefault="001C2E30" w:rsidP="001C2E30">
      <w:pPr>
        <w:autoSpaceDE w:val="0"/>
        <w:autoSpaceDN w:val="0"/>
        <w:adjustRightInd w:val="0"/>
        <w:ind w:left="426" w:hanging="426"/>
        <w:jc w:val="both"/>
        <w:rPr>
          <w:rFonts w:ascii="Lato" w:hAnsi="Lato" w:cs="Arial"/>
          <w:sz w:val="12"/>
          <w:szCs w:val="12"/>
        </w:rPr>
      </w:pPr>
    </w:p>
    <w:p w14:paraId="3C702A74" w14:textId="77777777" w:rsidR="001C2E30" w:rsidRPr="00A446C5" w:rsidRDefault="001C2E30" w:rsidP="001C2E30">
      <w:pPr>
        <w:numPr>
          <w:ilvl w:val="0"/>
          <w:numId w:val="32"/>
        </w:numPr>
        <w:ind w:left="426" w:hanging="426"/>
        <w:jc w:val="both"/>
        <w:rPr>
          <w:rFonts w:ascii="Lato" w:eastAsia="Calibri" w:hAnsi="Lato" w:cs="Calibri"/>
          <w:color w:val="000000"/>
          <w:lang w:val="en-GB" w:eastAsia="en-GB"/>
        </w:rPr>
      </w:pPr>
      <w:r w:rsidRPr="00A446C5">
        <w:rPr>
          <w:rFonts w:ascii="Lato" w:eastAsia="Calibri" w:hAnsi="Lato" w:cs="Calibri"/>
          <w:color w:val="000000"/>
          <w:lang w:val="en-GB" w:eastAsia="en-GB"/>
        </w:rPr>
        <w:t>Support due diligence activity of new academies joining Gosforth Group, especially in relation to conversion and transfer of governance and compliance arrangements</w:t>
      </w:r>
    </w:p>
    <w:p w14:paraId="36197AD5" w14:textId="77777777" w:rsidR="001C2E30" w:rsidRPr="00A446C5" w:rsidRDefault="001C2E30" w:rsidP="001C2E30">
      <w:pPr>
        <w:pStyle w:val="ListParagraph"/>
        <w:ind w:left="426" w:hanging="426"/>
        <w:jc w:val="both"/>
        <w:rPr>
          <w:rFonts w:ascii="Lato" w:eastAsia="Calibri" w:hAnsi="Lato" w:cs="Calibri"/>
          <w:color w:val="000000"/>
          <w:sz w:val="12"/>
          <w:szCs w:val="12"/>
          <w:lang w:val="en-GB" w:eastAsia="en-GB"/>
        </w:rPr>
      </w:pPr>
    </w:p>
    <w:p w14:paraId="0A8A1D4A" w14:textId="77777777" w:rsidR="001C2E30" w:rsidRPr="00A446C5" w:rsidRDefault="001C2E30" w:rsidP="001C2E30">
      <w:pPr>
        <w:numPr>
          <w:ilvl w:val="0"/>
          <w:numId w:val="32"/>
        </w:numPr>
        <w:ind w:left="426" w:hanging="426"/>
        <w:jc w:val="both"/>
        <w:rPr>
          <w:rFonts w:ascii="Lato" w:eastAsia="Calibri" w:hAnsi="Lato" w:cs="Calibri"/>
          <w:color w:val="000000"/>
          <w:lang w:val="en-GB" w:eastAsia="en-GB"/>
        </w:rPr>
      </w:pPr>
      <w:r w:rsidRPr="00A446C5">
        <w:rPr>
          <w:rFonts w:ascii="Lato" w:eastAsia="Calibri" w:hAnsi="Lato" w:cs="Calibri"/>
          <w:color w:val="000000"/>
          <w:lang w:val="en-GB" w:eastAsia="en-GB"/>
        </w:rPr>
        <w:t>Lead on the co-ordination of key policies across the Trust, including defining which sit at school and Trust-level, and driving the production and updating of central Trust policies</w:t>
      </w:r>
    </w:p>
    <w:p w14:paraId="6F92668A" w14:textId="77777777" w:rsidR="001C2E30" w:rsidRPr="00A446C5" w:rsidRDefault="001C2E30" w:rsidP="001C2E30">
      <w:pPr>
        <w:pStyle w:val="ListParagraph"/>
        <w:ind w:left="426" w:hanging="426"/>
        <w:jc w:val="both"/>
        <w:rPr>
          <w:rFonts w:ascii="Lato" w:eastAsia="Calibri" w:hAnsi="Lato" w:cs="Calibri"/>
          <w:color w:val="000000"/>
          <w:sz w:val="12"/>
          <w:szCs w:val="12"/>
          <w:lang w:val="en-GB" w:eastAsia="en-GB"/>
        </w:rPr>
      </w:pPr>
    </w:p>
    <w:p w14:paraId="5E74A0FC" w14:textId="77777777" w:rsidR="001C2E30" w:rsidRPr="00A446C5" w:rsidRDefault="001C2E30" w:rsidP="001C2E30">
      <w:pPr>
        <w:numPr>
          <w:ilvl w:val="0"/>
          <w:numId w:val="32"/>
        </w:numPr>
        <w:ind w:left="426" w:hanging="426"/>
        <w:jc w:val="both"/>
        <w:rPr>
          <w:rFonts w:ascii="Lato" w:eastAsia="Calibri" w:hAnsi="Lato" w:cs="Calibri"/>
          <w:color w:val="000000"/>
          <w:lang w:val="en-GB" w:eastAsia="en-GB"/>
        </w:rPr>
      </w:pPr>
      <w:r w:rsidRPr="00A446C5">
        <w:rPr>
          <w:rFonts w:ascii="Lato" w:eastAsia="Calibri" w:hAnsi="Lato" w:cs="Calibri"/>
          <w:color w:val="000000"/>
          <w:lang w:val="en-GB" w:eastAsia="en-GB"/>
        </w:rPr>
        <w:t>Development and maintenance of a Trust policy schedule, policy compliance tracker, and quality assurance processes to ensure policy documents meet the required standards</w:t>
      </w:r>
    </w:p>
    <w:p w14:paraId="3B50D045" w14:textId="77777777" w:rsidR="001C2E30" w:rsidRPr="00A446C5" w:rsidRDefault="001C2E30" w:rsidP="001C2E30">
      <w:pPr>
        <w:pStyle w:val="ListParagraph"/>
        <w:ind w:left="426" w:hanging="426"/>
        <w:jc w:val="both"/>
        <w:rPr>
          <w:rFonts w:ascii="Lato" w:eastAsia="Calibri" w:hAnsi="Lato" w:cs="Calibri"/>
          <w:color w:val="000000"/>
          <w:sz w:val="12"/>
          <w:szCs w:val="12"/>
          <w:lang w:val="en-GB" w:eastAsia="en-GB"/>
        </w:rPr>
      </w:pPr>
    </w:p>
    <w:p w14:paraId="2652B00C" w14:textId="77777777" w:rsidR="001C2E30" w:rsidRPr="00A446C5" w:rsidRDefault="001C2E30" w:rsidP="001C2E30">
      <w:pPr>
        <w:numPr>
          <w:ilvl w:val="0"/>
          <w:numId w:val="32"/>
        </w:numPr>
        <w:autoSpaceDE w:val="0"/>
        <w:autoSpaceDN w:val="0"/>
        <w:adjustRightInd w:val="0"/>
        <w:ind w:left="426" w:hanging="426"/>
        <w:jc w:val="both"/>
        <w:rPr>
          <w:rFonts w:ascii="Lato" w:eastAsia="Calibri" w:hAnsi="Lato" w:cs="Calibri"/>
          <w:color w:val="000000"/>
          <w:lang w:val="en-GB" w:eastAsia="en-GB"/>
        </w:rPr>
      </w:pPr>
      <w:r w:rsidRPr="00A446C5">
        <w:rPr>
          <w:rFonts w:ascii="Lato" w:hAnsi="Lato"/>
        </w:rPr>
        <w:t xml:space="preserve">Responsible for managing the recruitment and induction of new representatives to the Trust’s governing boards, promoting diversity, ensuring the Trust’s skills mix is properly maintained and gaps are addressed, and ensuring that appointments are compliant; </w:t>
      </w:r>
      <w:r w:rsidRPr="00A446C5">
        <w:rPr>
          <w:rFonts w:ascii="Lato" w:eastAsia="Calibri" w:hAnsi="Lato" w:cs="Calibri"/>
          <w:color w:val="000000"/>
          <w:lang w:val="en-GB" w:eastAsia="en-GB"/>
        </w:rPr>
        <w:t>acting also as the lead on DBS disclosure checks for all in governance</w:t>
      </w:r>
    </w:p>
    <w:p w14:paraId="4D38930D" w14:textId="77777777" w:rsidR="001C2E30" w:rsidRPr="00A446C5" w:rsidRDefault="001C2E30" w:rsidP="001C2E30">
      <w:pPr>
        <w:pStyle w:val="ListParagraph"/>
        <w:ind w:left="426" w:hanging="426"/>
        <w:jc w:val="both"/>
        <w:rPr>
          <w:rFonts w:ascii="Lato" w:eastAsia="Calibri" w:hAnsi="Lato" w:cs="Calibri"/>
          <w:color w:val="000000"/>
          <w:sz w:val="12"/>
          <w:szCs w:val="12"/>
          <w:lang w:val="en-GB" w:eastAsia="en-GB"/>
        </w:rPr>
      </w:pPr>
    </w:p>
    <w:p w14:paraId="0E6E39A2" w14:textId="77777777" w:rsidR="001C2E30" w:rsidRPr="00A446C5" w:rsidRDefault="001C2E30" w:rsidP="001C2E30">
      <w:pPr>
        <w:autoSpaceDE w:val="0"/>
        <w:autoSpaceDN w:val="0"/>
        <w:adjustRightInd w:val="0"/>
        <w:ind w:left="426" w:hanging="426"/>
        <w:jc w:val="both"/>
        <w:rPr>
          <w:rFonts w:ascii="Lato" w:hAnsi="Lato" w:cs="Arial"/>
          <w:sz w:val="12"/>
          <w:szCs w:val="12"/>
        </w:rPr>
      </w:pPr>
    </w:p>
    <w:p w14:paraId="35A5C283" w14:textId="77777777" w:rsidR="001C2E30" w:rsidRPr="00A446C5" w:rsidRDefault="001C2E30" w:rsidP="001C2E30">
      <w:pPr>
        <w:numPr>
          <w:ilvl w:val="0"/>
          <w:numId w:val="32"/>
        </w:numPr>
        <w:ind w:left="426" w:hanging="426"/>
        <w:jc w:val="both"/>
        <w:rPr>
          <w:rFonts w:ascii="Lato" w:eastAsia="Calibri" w:hAnsi="Lato" w:cs="Calibri"/>
          <w:color w:val="000000"/>
          <w:lang w:val="en-GB" w:eastAsia="en-GB"/>
        </w:rPr>
      </w:pPr>
      <w:r w:rsidRPr="00A446C5">
        <w:rPr>
          <w:rFonts w:ascii="Lato" w:eastAsia="Calibri" w:hAnsi="Lato" w:cs="Calibri"/>
          <w:color w:val="000000"/>
          <w:lang w:val="en-GB" w:eastAsia="en-GB"/>
        </w:rPr>
        <w:lastRenderedPageBreak/>
        <w:t>Ensure governance and policy information is accurately published on the Trust and school websites and is compliant with statutory requirements</w:t>
      </w:r>
    </w:p>
    <w:p w14:paraId="3323DA15" w14:textId="77777777" w:rsidR="001C2E30" w:rsidRPr="00A446C5" w:rsidRDefault="001C2E30" w:rsidP="001C2E30">
      <w:pPr>
        <w:pStyle w:val="ListParagraph"/>
        <w:ind w:left="426" w:hanging="426"/>
        <w:jc w:val="both"/>
        <w:rPr>
          <w:rFonts w:ascii="Lato" w:eastAsia="Calibri" w:hAnsi="Lato" w:cs="Calibri"/>
          <w:color w:val="000000"/>
          <w:sz w:val="12"/>
          <w:szCs w:val="12"/>
          <w:lang w:val="en-GB" w:eastAsia="en-GB"/>
        </w:rPr>
      </w:pPr>
    </w:p>
    <w:p w14:paraId="01721DD7" w14:textId="77777777" w:rsidR="001C2E30" w:rsidRPr="00A446C5" w:rsidRDefault="001C2E30" w:rsidP="001C2E30">
      <w:pPr>
        <w:numPr>
          <w:ilvl w:val="0"/>
          <w:numId w:val="32"/>
        </w:numPr>
        <w:autoSpaceDE w:val="0"/>
        <w:autoSpaceDN w:val="0"/>
        <w:adjustRightInd w:val="0"/>
        <w:ind w:left="426" w:hanging="426"/>
        <w:jc w:val="both"/>
        <w:rPr>
          <w:rFonts w:ascii="Lato" w:hAnsi="Lato" w:cs="Arial"/>
        </w:rPr>
      </w:pPr>
      <w:r w:rsidRPr="00A446C5">
        <w:rPr>
          <w:rFonts w:ascii="Lato" w:hAnsi="Lato" w:cs="Arial"/>
        </w:rPr>
        <w:t>Ensure that all statutory registers are maintained, and regulatory returns are completed and submitted to the Trust’s regulatory bodies, including the maintenance and filing of Trust records with Companies House and the DfE</w:t>
      </w:r>
    </w:p>
    <w:p w14:paraId="11EF7C27" w14:textId="77777777" w:rsidR="001C2E30" w:rsidRPr="00A446C5" w:rsidRDefault="001C2E30" w:rsidP="001C2E30">
      <w:pPr>
        <w:autoSpaceDE w:val="0"/>
        <w:autoSpaceDN w:val="0"/>
        <w:adjustRightInd w:val="0"/>
        <w:ind w:left="426" w:hanging="426"/>
        <w:jc w:val="both"/>
        <w:rPr>
          <w:rFonts w:ascii="Lato" w:hAnsi="Lato" w:cs="Arial"/>
        </w:rPr>
      </w:pPr>
    </w:p>
    <w:p w14:paraId="2B7A9CBE" w14:textId="77777777" w:rsidR="001C2E30" w:rsidRPr="00A446C5" w:rsidRDefault="001C2E30" w:rsidP="001C2E30">
      <w:pPr>
        <w:numPr>
          <w:ilvl w:val="0"/>
          <w:numId w:val="32"/>
        </w:numPr>
        <w:autoSpaceDE w:val="0"/>
        <w:autoSpaceDN w:val="0"/>
        <w:adjustRightInd w:val="0"/>
        <w:ind w:left="426" w:hanging="426"/>
        <w:jc w:val="both"/>
        <w:rPr>
          <w:rFonts w:ascii="Lato" w:hAnsi="Lato" w:cs="Arial"/>
        </w:rPr>
      </w:pPr>
      <w:r w:rsidRPr="00A446C5">
        <w:rPr>
          <w:rFonts w:ascii="Lato" w:hAnsi="Lato" w:cs="Calibri"/>
          <w:color w:val="000000"/>
          <w:bdr w:val="none" w:sz="0" w:space="0" w:color="auto" w:frame="1"/>
        </w:rPr>
        <w:t>Act as the primary point of contact regarding complaints, including oversight of the management and administration of complaints, and compliance with the Trust’s complaints procedures</w:t>
      </w:r>
    </w:p>
    <w:p w14:paraId="19DBE953" w14:textId="77777777" w:rsidR="001C2E30" w:rsidRPr="00A446C5" w:rsidRDefault="001C2E30" w:rsidP="001C2E30">
      <w:pPr>
        <w:autoSpaceDE w:val="0"/>
        <w:autoSpaceDN w:val="0"/>
        <w:adjustRightInd w:val="0"/>
        <w:ind w:left="426" w:hanging="426"/>
        <w:jc w:val="both"/>
        <w:rPr>
          <w:rFonts w:ascii="Lato" w:hAnsi="Lato" w:cs="Arial"/>
        </w:rPr>
      </w:pPr>
    </w:p>
    <w:p w14:paraId="2492CB24" w14:textId="77777777" w:rsidR="001C2E30" w:rsidRPr="00A446C5" w:rsidRDefault="001C2E30" w:rsidP="001C2E30">
      <w:pPr>
        <w:autoSpaceDE w:val="0"/>
        <w:autoSpaceDN w:val="0"/>
        <w:adjustRightInd w:val="0"/>
        <w:jc w:val="both"/>
        <w:rPr>
          <w:rFonts w:ascii="Lato" w:hAnsi="Lato" w:cs="Arial"/>
          <w:b/>
        </w:rPr>
      </w:pPr>
      <w:r w:rsidRPr="00A446C5">
        <w:rPr>
          <w:rFonts w:ascii="Lato" w:hAnsi="Lato" w:cs="Arial"/>
          <w:b/>
        </w:rPr>
        <w:t>Company secretarial practice</w:t>
      </w:r>
    </w:p>
    <w:p w14:paraId="2E87E5D4" w14:textId="77777777" w:rsidR="001C2E30" w:rsidRPr="00A446C5" w:rsidRDefault="001C2E30" w:rsidP="001C2E30">
      <w:pPr>
        <w:autoSpaceDE w:val="0"/>
        <w:autoSpaceDN w:val="0"/>
        <w:adjustRightInd w:val="0"/>
        <w:ind w:left="426" w:hanging="426"/>
        <w:jc w:val="both"/>
        <w:rPr>
          <w:rFonts w:ascii="Lato" w:hAnsi="Lato" w:cs="Arial"/>
        </w:rPr>
      </w:pPr>
    </w:p>
    <w:p w14:paraId="2E88CB9F" w14:textId="77777777" w:rsidR="001C2E30" w:rsidRPr="00A446C5" w:rsidRDefault="001C2E30" w:rsidP="001C2E30">
      <w:pPr>
        <w:numPr>
          <w:ilvl w:val="0"/>
          <w:numId w:val="32"/>
        </w:numPr>
        <w:autoSpaceDE w:val="0"/>
        <w:autoSpaceDN w:val="0"/>
        <w:adjustRightInd w:val="0"/>
        <w:ind w:left="426" w:hanging="426"/>
        <w:jc w:val="both"/>
        <w:rPr>
          <w:rFonts w:ascii="Lato" w:hAnsi="Lato" w:cs="Arial"/>
        </w:rPr>
      </w:pPr>
      <w:r w:rsidRPr="00A446C5">
        <w:rPr>
          <w:rFonts w:ascii="Lato" w:hAnsi="Lato" w:cs="Arial"/>
        </w:rPr>
        <w:t>Ensure that meetings of the Board of Trustees and its committees run efficiently and effectively, are properly recorded, and that trustees receive appropriate support to fulfil their legal duties</w:t>
      </w:r>
    </w:p>
    <w:p w14:paraId="50F86D89" w14:textId="77777777" w:rsidR="001C2E30" w:rsidRPr="00A446C5" w:rsidRDefault="001C2E30" w:rsidP="001C2E30">
      <w:pPr>
        <w:autoSpaceDE w:val="0"/>
        <w:autoSpaceDN w:val="0"/>
        <w:adjustRightInd w:val="0"/>
        <w:ind w:left="426" w:hanging="426"/>
        <w:jc w:val="both"/>
        <w:rPr>
          <w:rFonts w:ascii="Lato" w:hAnsi="Lato" w:cs="Arial"/>
          <w:sz w:val="12"/>
          <w:szCs w:val="12"/>
        </w:rPr>
      </w:pPr>
    </w:p>
    <w:p w14:paraId="658F1000" w14:textId="0B961268" w:rsidR="001C2E30" w:rsidRPr="00A446C5" w:rsidRDefault="001C2E30" w:rsidP="001C2E30">
      <w:pPr>
        <w:numPr>
          <w:ilvl w:val="0"/>
          <w:numId w:val="32"/>
        </w:numPr>
        <w:autoSpaceDE w:val="0"/>
        <w:autoSpaceDN w:val="0"/>
        <w:adjustRightInd w:val="0"/>
        <w:ind w:left="426" w:hanging="426"/>
        <w:jc w:val="both"/>
        <w:rPr>
          <w:rFonts w:ascii="Lato" w:hAnsi="Lato" w:cs="Arial"/>
        </w:rPr>
      </w:pPr>
      <w:r w:rsidRPr="3E4E433E">
        <w:rPr>
          <w:rFonts w:ascii="Lato" w:hAnsi="Lato" w:cs="Arial"/>
        </w:rPr>
        <w:t xml:space="preserve">Lead on the organisation, implementation of governance elections, ensuring the highest standards of conduct and compliance with the Academy Trust Handbook; </w:t>
      </w:r>
      <w:r w:rsidR="6444CE18" w:rsidRPr="3E4E433E">
        <w:rPr>
          <w:rFonts w:ascii="Lato" w:hAnsi="Lato" w:cs="Arial"/>
        </w:rPr>
        <w:t>safeguarding proper</w:t>
      </w:r>
      <w:r w:rsidRPr="3E4E433E">
        <w:rPr>
          <w:rFonts w:ascii="Lato" w:hAnsi="Lato" w:cs="Arial"/>
        </w:rPr>
        <w:t xml:space="preserve"> procedures for the election and appointment of Members, Trustees and Academy Advisors</w:t>
      </w:r>
    </w:p>
    <w:p w14:paraId="3C65AF76" w14:textId="77777777" w:rsidR="001C2E30" w:rsidRPr="00A446C5" w:rsidRDefault="001C2E30" w:rsidP="001C2E30">
      <w:pPr>
        <w:pStyle w:val="ListParagraph"/>
        <w:ind w:left="426" w:hanging="426"/>
        <w:rPr>
          <w:rFonts w:ascii="Lato" w:hAnsi="Lato" w:cs="Arial"/>
          <w:sz w:val="12"/>
          <w:szCs w:val="12"/>
        </w:rPr>
      </w:pPr>
    </w:p>
    <w:p w14:paraId="24090514" w14:textId="77777777" w:rsidR="001C2E30" w:rsidRPr="00A446C5" w:rsidRDefault="001C2E30" w:rsidP="001C2E30">
      <w:pPr>
        <w:numPr>
          <w:ilvl w:val="0"/>
          <w:numId w:val="32"/>
        </w:numPr>
        <w:autoSpaceDE w:val="0"/>
        <w:autoSpaceDN w:val="0"/>
        <w:adjustRightInd w:val="0"/>
        <w:ind w:left="426" w:hanging="426"/>
        <w:jc w:val="both"/>
        <w:rPr>
          <w:rFonts w:ascii="Lato" w:hAnsi="Lato" w:cs="Arial"/>
        </w:rPr>
      </w:pPr>
      <w:r w:rsidRPr="00A446C5">
        <w:rPr>
          <w:rFonts w:ascii="Lato" w:hAnsi="Lato" w:cs="Arial"/>
        </w:rPr>
        <w:t>Assess the training needs of Members, Trustees and Academy Advisors through the development of skills audits and training and development plans</w:t>
      </w:r>
    </w:p>
    <w:p w14:paraId="0914A77C" w14:textId="77777777" w:rsidR="001C2E30" w:rsidRPr="00A446C5" w:rsidRDefault="001C2E30" w:rsidP="001C2E30">
      <w:pPr>
        <w:pStyle w:val="ListParagraph"/>
        <w:ind w:left="426" w:hanging="426"/>
        <w:rPr>
          <w:rFonts w:ascii="Lato" w:hAnsi="Lato" w:cs="Arial"/>
          <w:sz w:val="12"/>
          <w:szCs w:val="12"/>
        </w:rPr>
      </w:pPr>
    </w:p>
    <w:p w14:paraId="786A0401" w14:textId="77777777" w:rsidR="001C2E30" w:rsidRPr="00A446C5" w:rsidRDefault="001C2E30" w:rsidP="001C2E30">
      <w:pPr>
        <w:numPr>
          <w:ilvl w:val="0"/>
          <w:numId w:val="32"/>
        </w:numPr>
        <w:autoSpaceDE w:val="0"/>
        <w:autoSpaceDN w:val="0"/>
        <w:adjustRightInd w:val="0"/>
        <w:ind w:left="426" w:hanging="426"/>
        <w:jc w:val="both"/>
        <w:rPr>
          <w:rFonts w:ascii="Lato" w:hAnsi="Lato" w:cs="Arial"/>
        </w:rPr>
      </w:pPr>
      <w:r w:rsidRPr="00A446C5">
        <w:rPr>
          <w:rFonts w:ascii="Lato" w:hAnsi="Lato" w:cs="Arial"/>
        </w:rPr>
        <w:t>Lead on the statutory requirement to carry our regular external reviews of governance as set out in the Governance handbook to improve the Board’s performance to enhance effective decision making and to test compliance with mandatory requirements</w:t>
      </w:r>
    </w:p>
    <w:p w14:paraId="162890E7" w14:textId="77777777" w:rsidR="001C2E30" w:rsidRPr="00A446C5" w:rsidRDefault="001C2E30" w:rsidP="001C2E30">
      <w:pPr>
        <w:pStyle w:val="ListParagraph"/>
        <w:ind w:left="426" w:hanging="426"/>
        <w:rPr>
          <w:rFonts w:ascii="Lato" w:hAnsi="Lato" w:cs="Arial"/>
          <w:sz w:val="12"/>
          <w:szCs w:val="12"/>
        </w:rPr>
      </w:pPr>
    </w:p>
    <w:p w14:paraId="2D4BAF2F" w14:textId="77777777" w:rsidR="001C2E30" w:rsidRPr="00A446C5" w:rsidRDefault="001C2E30" w:rsidP="001C2E30">
      <w:pPr>
        <w:numPr>
          <w:ilvl w:val="0"/>
          <w:numId w:val="32"/>
        </w:numPr>
        <w:autoSpaceDE w:val="0"/>
        <w:autoSpaceDN w:val="0"/>
        <w:adjustRightInd w:val="0"/>
        <w:ind w:left="426" w:hanging="426"/>
        <w:jc w:val="both"/>
        <w:rPr>
          <w:rFonts w:ascii="Lato" w:hAnsi="Lato" w:cs="Arial"/>
        </w:rPr>
      </w:pPr>
      <w:r w:rsidRPr="00A446C5">
        <w:rPr>
          <w:rFonts w:ascii="Lato" w:hAnsi="Lato" w:cs="Arial"/>
        </w:rPr>
        <w:t>Advise the Board on an appropriate approach to reviewing board performance and facilitating board evaluation in line with Ofsted requirements, the academies regulation and commissioning review, and the Department for Education’s trust quality descriptors</w:t>
      </w:r>
    </w:p>
    <w:p w14:paraId="4B8C5991" w14:textId="77777777" w:rsidR="001C2E30" w:rsidRPr="00A446C5" w:rsidRDefault="001C2E30" w:rsidP="001C2E30">
      <w:pPr>
        <w:autoSpaceDE w:val="0"/>
        <w:autoSpaceDN w:val="0"/>
        <w:adjustRightInd w:val="0"/>
        <w:ind w:left="426" w:hanging="426"/>
        <w:jc w:val="both"/>
        <w:rPr>
          <w:rFonts w:ascii="Lato" w:hAnsi="Lato" w:cs="Arial"/>
          <w:sz w:val="12"/>
          <w:szCs w:val="12"/>
        </w:rPr>
      </w:pPr>
    </w:p>
    <w:p w14:paraId="6254F20E" w14:textId="77777777" w:rsidR="001C2E30" w:rsidRPr="00A446C5" w:rsidRDefault="001C2E30" w:rsidP="001C2E30">
      <w:pPr>
        <w:numPr>
          <w:ilvl w:val="0"/>
          <w:numId w:val="32"/>
        </w:numPr>
        <w:autoSpaceDE w:val="0"/>
        <w:autoSpaceDN w:val="0"/>
        <w:adjustRightInd w:val="0"/>
        <w:ind w:left="426" w:hanging="426"/>
        <w:jc w:val="both"/>
        <w:rPr>
          <w:rFonts w:ascii="Lato" w:hAnsi="Lato" w:cs="Arial"/>
        </w:rPr>
      </w:pPr>
      <w:r w:rsidRPr="00A446C5">
        <w:rPr>
          <w:rFonts w:ascii="Lato" w:hAnsi="Lato" w:cs="Arial"/>
        </w:rPr>
        <w:t>Assist in the implementation of corporate strategies by ensuring the Board’s decisions and instructions are properly communicated and carried out, providing a central source of guidance on matters of business ethics</w:t>
      </w:r>
    </w:p>
    <w:p w14:paraId="6FD6EFE1" w14:textId="77777777" w:rsidR="001C2E30" w:rsidRPr="00A446C5" w:rsidRDefault="001C2E30" w:rsidP="001C2E30">
      <w:pPr>
        <w:pStyle w:val="ListParagraph"/>
        <w:ind w:left="426" w:hanging="426"/>
        <w:rPr>
          <w:rFonts w:ascii="Lato" w:hAnsi="Lato" w:cs="Arial"/>
          <w:sz w:val="12"/>
          <w:szCs w:val="12"/>
        </w:rPr>
      </w:pPr>
    </w:p>
    <w:p w14:paraId="23BD810D" w14:textId="77777777" w:rsidR="001C2E30" w:rsidRPr="00A446C5" w:rsidRDefault="001C2E30" w:rsidP="001C2E30">
      <w:pPr>
        <w:numPr>
          <w:ilvl w:val="0"/>
          <w:numId w:val="32"/>
        </w:numPr>
        <w:autoSpaceDE w:val="0"/>
        <w:autoSpaceDN w:val="0"/>
        <w:adjustRightInd w:val="0"/>
        <w:ind w:left="426" w:hanging="426"/>
        <w:jc w:val="both"/>
        <w:rPr>
          <w:rFonts w:ascii="Lato" w:hAnsi="Lato" w:cs="Arial"/>
        </w:rPr>
      </w:pPr>
      <w:r w:rsidRPr="00A446C5">
        <w:rPr>
          <w:rFonts w:ascii="Lato" w:hAnsi="Lato" w:cs="Arial"/>
        </w:rPr>
        <w:t>Lead the process of non-financial compliance with the Trust’s Articles of Association including the review and implementation of any required and approved changes</w:t>
      </w:r>
    </w:p>
    <w:p w14:paraId="380CA25F" w14:textId="77777777" w:rsidR="001C2E30" w:rsidRPr="00A446C5" w:rsidRDefault="001C2E30" w:rsidP="001C2E30">
      <w:pPr>
        <w:pStyle w:val="ListParagraph"/>
        <w:ind w:left="426" w:hanging="426"/>
        <w:rPr>
          <w:rFonts w:ascii="Lato" w:hAnsi="Lato" w:cs="Arial"/>
          <w:sz w:val="12"/>
          <w:szCs w:val="12"/>
        </w:rPr>
      </w:pPr>
    </w:p>
    <w:p w14:paraId="57BDD766" w14:textId="77777777" w:rsidR="001C2E30" w:rsidRPr="00A446C5" w:rsidRDefault="001C2E30" w:rsidP="001C2E30">
      <w:pPr>
        <w:numPr>
          <w:ilvl w:val="0"/>
          <w:numId w:val="32"/>
        </w:numPr>
        <w:autoSpaceDE w:val="0"/>
        <w:autoSpaceDN w:val="0"/>
        <w:adjustRightInd w:val="0"/>
        <w:ind w:left="426" w:hanging="426"/>
        <w:jc w:val="both"/>
        <w:rPr>
          <w:rFonts w:ascii="Lato" w:hAnsi="Lato" w:cs="Arial"/>
        </w:rPr>
      </w:pPr>
      <w:r w:rsidRPr="00A446C5">
        <w:rPr>
          <w:rFonts w:ascii="Lato" w:hAnsi="Lato" w:cs="Arial"/>
        </w:rPr>
        <w:t>Ensure that the annual Members’ meeting is held in accordance with the requirements of the Articles of Association</w:t>
      </w:r>
    </w:p>
    <w:p w14:paraId="28FD496F" w14:textId="77777777" w:rsidR="001C2E30" w:rsidRPr="00A446C5" w:rsidRDefault="001C2E30" w:rsidP="001C2E30">
      <w:pPr>
        <w:pStyle w:val="ListParagraph"/>
        <w:ind w:left="426" w:hanging="426"/>
        <w:rPr>
          <w:rFonts w:ascii="Lato" w:hAnsi="Lato" w:cs="Arial"/>
          <w:sz w:val="12"/>
          <w:szCs w:val="12"/>
        </w:rPr>
      </w:pPr>
    </w:p>
    <w:p w14:paraId="17F6F7F3" w14:textId="77777777" w:rsidR="001C2E30" w:rsidRPr="00A446C5" w:rsidRDefault="001C2E30" w:rsidP="001C2E30">
      <w:pPr>
        <w:numPr>
          <w:ilvl w:val="0"/>
          <w:numId w:val="32"/>
        </w:numPr>
        <w:autoSpaceDE w:val="0"/>
        <w:autoSpaceDN w:val="0"/>
        <w:adjustRightInd w:val="0"/>
        <w:ind w:left="426" w:hanging="426"/>
        <w:jc w:val="both"/>
        <w:rPr>
          <w:rFonts w:ascii="Lato" w:hAnsi="Lato" w:cs="Arial"/>
        </w:rPr>
      </w:pPr>
      <w:r w:rsidRPr="00A446C5">
        <w:rPr>
          <w:rFonts w:ascii="Lato" w:hAnsi="Lato" w:cs="Arial"/>
        </w:rPr>
        <w:t>Assist in the co-ordination of the preparation, publication, distribution and presentation of the annual report (including annual accounts) in consultation with internal and external advisors</w:t>
      </w:r>
    </w:p>
    <w:p w14:paraId="7892E9D5" w14:textId="77777777" w:rsidR="001C2E30" w:rsidRPr="00A446C5" w:rsidRDefault="001C2E30" w:rsidP="001C2E30">
      <w:pPr>
        <w:pStyle w:val="ListParagraph"/>
        <w:ind w:left="426" w:hanging="426"/>
        <w:rPr>
          <w:rFonts w:ascii="Lato" w:hAnsi="Lato" w:cs="Arial"/>
          <w:sz w:val="12"/>
          <w:szCs w:val="12"/>
        </w:rPr>
      </w:pPr>
    </w:p>
    <w:p w14:paraId="3721984D" w14:textId="06B30926" w:rsidR="001C2E30" w:rsidRDefault="001C2E30" w:rsidP="001C2E30">
      <w:pPr>
        <w:numPr>
          <w:ilvl w:val="0"/>
          <w:numId w:val="32"/>
        </w:numPr>
        <w:autoSpaceDE w:val="0"/>
        <w:autoSpaceDN w:val="0"/>
        <w:adjustRightInd w:val="0"/>
        <w:ind w:left="426" w:hanging="426"/>
        <w:jc w:val="both"/>
        <w:rPr>
          <w:rFonts w:ascii="Lato" w:hAnsi="Lato" w:cs="Arial"/>
        </w:rPr>
      </w:pPr>
      <w:r w:rsidRPr="00A446C5">
        <w:rPr>
          <w:rFonts w:ascii="Lato" w:hAnsi="Lato" w:cs="Arial"/>
        </w:rPr>
        <w:t>Ensure the Trust has a robust framework for compliance with existing and emerging national governance codes of conduct including the Charity Governance Code of Conduct and the Academy Trust Governance Code</w:t>
      </w:r>
    </w:p>
    <w:p w14:paraId="53128261" w14:textId="013DAB03" w:rsidR="00446236" w:rsidRPr="00AD102B" w:rsidRDefault="00446236" w:rsidP="00A446C5">
      <w:pPr>
        <w:tabs>
          <w:tab w:val="left" w:pos="2190"/>
        </w:tabs>
        <w:spacing w:after="27" w:line="239" w:lineRule="auto"/>
        <w:jc w:val="both"/>
        <w:rPr>
          <w:rFonts w:ascii="Lato" w:hAnsi="Lato" w:cs="Arial"/>
          <w:bCs/>
          <w:sz w:val="22"/>
        </w:rPr>
      </w:pPr>
    </w:p>
    <w:p w14:paraId="4DF5D6C9" w14:textId="77777777" w:rsidR="00446236" w:rsidRPr="007F0FC9" w:rsidRDefault="00446236" w:rsidP="007F0FC9">
      <w:pPr>
        <w:pStyle w:val="NormalWeb"/>
        <w:shd w:val="clear" w:color="auto" w:fill="806000"/>
        <w:spacing w:before="0" w:beforeAutospacing="0" w:after="0" w:afterAutospacing="0" w:line="276" w:lineRule="auto"/>
        <w:rPr>
          <w:rFonts w:ascii="Lato" w:hAnsi="Lato"/>
          <w:color w:val="FFFFFF"/>
          <w:sz w:val="28"/>
        </w:rPr>
      </w:pPr>
      <w:r w:rsidRPr="007F0FC9">
        <w:rPr>
          <w:rFonts w:ascii="Lato" w:hAnsi="Lato" w:cs="Arial"/>
          <w:b/>
          <w:bCs/>
          <w:color w:val="FFFFFF"/>
          <w:szCs w:val="22"/>
        </w:rPr>
        <w:lastRenderedPageBreak/>
        <w:t>GE</w:t>
      </w:r>
      <w:r w:rsidR="0081062E" w:rsidRPr="007F0FC9">
        <w:rPr>
          <w:rFonts w:ascii="Lato" w:hAnsi="Lato" w:cs="Arial"/>
          <w:b/>
          <w:bCs/>
          <w:color w:val="FFFFFF"/>
          <w:szCs w:val="22"/>
        </w:rPr>
        <w:t xml:space="preserve">NERAL RESPONSIBILITIES </w:t>
      </w:r>
    </w:p>
    <w:p w14:paraId="62486C05" w14:textId="77777777" w:rsidR="00446236" w:rsidRPr="00AD102B" w:rsidRDefault="00446236" w:rsidP="00446236">
      <w:pPr>
        <w:rPr>
          <w:rFonts w:ascii="Lato" w:hAnsi="Lato"/>
          <w:sz w:val="22"/>
        </w:rPr>
      </w:pPr>
    </w:p>
    <w:p w14:paraId="4378250E" w14:textId="104834A6" w:rsidR="0081062E" w:rsidRPr="00A446C5" w:rsidRDefault="4B8CC882" w:rsidP="304F457D">
      <w:pPr>
        <w:pStyle w:val="NormalWeb"/>
        <w:numPr>
          <w:ilvl w:val="0"/>
          <w:numId w:val="30"/>
        </w:numPr>
        <w:spacing w:before="0" w:beforeAutospacing="0" w:after="240" w:afterAutospacing="0"/>
        <w:textAlignment w:val="baseline"/>
        <w:rPr>
          <w:rFonts w:ascii="Lato" w:hAnsi="Lato" w:cs="Arial"/>
          <w:color w:val="000000"/>
        </w:rPr>
      </w:pPr>
      <w:r w:rsidRPr="00A446C5">
        <w:rPr>
          <w:rFonts w:ascii="Lato" w:hAnsi="Lato" w:cs="Arial"/>
          <w:color w:val="000000" w:themeColor="text1"/>
        </w:rPr>
        <w:t xml:space="preserve">To promote and safeguard the welfare of children and young people you come into contact with. </w:t>
      </w:r>
    </w:p>
    <w:p w14:paraId="197C19B1" w14:textId="40C3146E" w:rsidR="0081062E" w:rsidRPr="00A446C5" w:rsidRDefault="0081062E" w:rsidP="304F457D">
      <w:pPr>
        <w:pStyle w:val="NormalWeb"/>
        <w:numPr>
          <w:ilvl w:val="0"/>
          <w:numId w:val="30"/>
        </w:numPr>
        <w:spacing w:before="0" w:beforeAutospacing="0" w:after="240" w:afterAutospacing="0"/>
        <w:textAlignment w:val="baseline"/>
        <w:rPr>
          <w:rFonts w:ascii="Lato" w:hAnsi="Lato" w:cs="Arial"/>
          <w:color w:val="000000"/>
        </w:rPr>
      </w:pPr>
      <w:r w:rsidRPr="00A446C5">
        <w:rPr>
          <w:rFonts w:ascii="Lato" w:hAnsi="Lato" w:cs="Arial"/>
          <w:color w:val="000000" w:themeColor="text1"/>
        </w:rPr>
        <w:t>Demonstrate the vision and values of the Trust in everyday work and practice.</w:t>
      </w:r>
    </w:p>
    <w:p w14:paraId="715AF235" w14:textId="09EAB923" w:rsidR="0081062E" w:rsidRPr="00A446C5" w:rsidRDefault="0081062E" w:rsidP="3E4E433E">
      <w:pPr>
        <w:pStyle w:val="NormalWeb"/>
        <w:numPr>
          <w:ilvl w:val="0"/>
          <w:numId w:val="30"/>
        </w:numPr>
        <w:spacing w:before="0" w:beforeAutospacing="0" w:after="240" w:afterAutospacing="0"/>
        <w:textAlignment w:val="baseline"/>
        <w:rPr>
          <w:rFonts w:ascii="Lato" w:hAnsi="Lato" w:cs="Arial"/>
          <w:color w:val="000000"/>
        </w:rPr>
      </w:pPr>
      <w:r w:rsidRPr="3E4E433E">
        <w:rPr>
          <w:rFonts w:ascii="Lato" w:hAnsi="Lato" w:cs="Arial"/>
          <w:color w:val="000000" w:themeColor="text1"/>
        </w:rPr>
        <w:t xml:space="preserve">Maintain a positive view of change and be prepared to adapt the role as the Trust grows, </w:t>
      </w:r>
      <w:r w:rsidR="37BB8571" w:rsidRPr="3E4E433E">
        <w:rPr>
          <w:rFonts w:ascii="Lato" w:hAnsi="Lato" w:cs="Arial"/>
          <w:color w:val="000000" w:themeColor="text1"/>
        </w:rPr>
        <w:t>matures,</w:t>
      </w:r>
      <w:r w:rsidRPr="3E4E433E">
        <w:rPr>
          <w:rFonts w:ascii="Lato" w:hAnsi="Lato" w:cs="Arial"/>
          <w:color w:val="000000" w:themeColor="text1"/>
        </w:rPr>
        <w:t xml:space="preserve"> and evolves.</w:t>
      </w:r>
    </w:p>
    <w:p w14:paraId="7847DFAC" w14:textId="77777777" w:rsidR="0081062E" w:rsidRPr="00A446C5" w:rsidRDefault="008A14C4" w:rsidP="008A14C4">
      <w:pPr>
        <w:pStyle w:val="NormalWeb"/>
        <w:numPr>
          <w:ilvl w:val="0"/>
          <w:numId w:val="30"/>
        </w:numPr>
        <w:spacing w:before="0" w:beforeAutospacing="0" w:after="240" w:afterAutospacing="0"/>
        <w:textAlignment w:val="baseline"/>
        <w:rPr>
          <w:rFonts w:ascii="Lato" w:hAnsi="Lato" w:cs="Arial"/>
          <w:color w:val="000000"/>
        </w:rPr>
      </w:pPr>
      <w:r w:rsidRPr="00A446C5">
        <w:rPr>
          <w:rFonts w:ascii="Lato" w:hAnsi="Lato" w:cs="Arial"/>
          <w:color w:val="000000" w:themeColor="text1"/>
        </w:rPr>
        <w:t>To</w:t>
      </w:r>
      <w:r w:rsidR="0081062E" w:rsidRPr="00A446C5">
        <w:rPr>
          <w:rFonts w:ascii="Lato" w:hAnsi="Lato" w:cs="Arial"/>
          <w:color w:val="000000" w:themeColor="text1"/>
        </w:rPr>
        <w:t xml:space="preserve"> develop </w:t>
      </w:r>
      <w:r w:rsidRPr="00A446C5">
        <w:rPr>
          <w:rFonts w:ascii="Lato" w:hAnsi="Lato" w:cs="Arial"/>
          <w:color w:val="000000" w:themeColor="text1"/>
        </w:rPr>
        <w:t xml:space="preserve">and maintain </w:t>
      </w:r>
      <w:r w:rsidR="0081062E" w:rsidRPr="00A446C5">
        <w:rPr>
          <w:rFonts w:ascii="Lato" w:hAnsi="Lato" w:cs="Arial"/>
          <w:color w:val="000000" w:themeColor="text1"/>
        </w:rPr>
        <w:t>effective relationships with staff, pupils, parents, Trustees</w:t>
      </w:r>
      <w:r w:rsidRPr="00A446C5">
        <w:rPr>
          <w:rFonts w:ascii="Lato" w:hAnsi="Lato" w:cs="Arial"/>
          <w:color w:val="000000" w:themeColor="text1"/>
        </w:rPr>
        <w:t>,</w:t>
      </w:r>
      <w:r w:rsidR="0081062E" w:rsidRPr="00A446C5">
        <w:rPr>
          <w:rFonts w:ascii="Lato" w:hAnsi="Lato" w:cs="Arial"/>
          <w:color w:val="000000" w:themeColor="text1"/>
        </w:rPr>
        <w:t xml:space="preserve"> local Governors, local businesses,</w:t>
      </w:r>
      <w:r w:rsidRPr="00A446C5">
        <w:rPr>
          <w:rFonts w:ascii="Lato" w:hAnsi="Lato" w:cs="Arial"/>
          <w:color w:val="000000" w:themeColor="text1"/>
        </w:rPr>
        <w:t xml:space="preserve"> and</w:t>
      </w:r>
      <w:r w:rsidR="0081062E" w:rsidRPr="00A446C5">
        <w:rPr>
          <w:rFonts w:ascii="Lato" w:hAnsi="Lato" w:cs="Arial"/>
          <w:color w:val="000000" w:themeColor="text1"/>
        </w:rPr>
        <w:t xml:space="preserve"> stakeholders.  </w:t>
      </w:r>
    </w:p>
    <w:p w14:paraId="786BC6CF" w14:textId="77777777" w:rsidR="0081062E" w:rsidRPr="00A446C5" w:rsidRDefault="0081062E" w:rsidP="008A14C4">
      <w:pPr>
        <w:pStyle w:val="NormalWeb"/>
        <w:numPr>
          <w:ilvl w:val="0"/>
          <w:numId w:val="30"/>
        </w:numPr>
        <w:spacing w:before="0" w:beforeAutospacing="0" w:after="240" w:afterAutospacing="0"/>
        <w:textAlignment w:val="baseline"/>
        <w:rPr>
          <w:rFonts w:ascii="Lato" w:hAnsi="Lato" w:cs="Arial"/>
          <w:color w:val="000000"/>
        </w:rPr>
      </w:pPr>
      <w:r w:rsidRPr="00A446C5">
        <w:rPr>
          <w:rFonts w:ascii="Lato" w:hAnsi="Lato" w:cs="Arial"/>
          <w:color w:val="000000" w:themeColor="text1"/>
        </w:rPr>
        <w:t>Attend out of hours events as reasonably required. </w:t>
      </w:r>
    </w:p>
    <w:p w14:paraId="7DAE2706" w14:textId="77777777" w:rsidR="0063082B" w:rsidRPr="00A446C5" w:rsidRDefault="0063082B" w:rsidP="008A14C4">
      <w:pPr>
        <w:pStyle w:val="NormalWeb"/>
        <w:numPr>
          <w:ilvl w:val="0"/>
          <w:numId w:val="30"/>
        </w:numPr>
        <w:spacing w:before="0" w:beforeAutospacing="0" w:after="240" w:afterAutospacing="0"/>
        <w:textAlignment w:val="baseline"/>
        <w:rPr>
          <w:rFonts w:ascii="Lato" w:hAnsi="Lato" w:cs="Arial"/>
          <w:color w:val="000000"/>
        </w:rPr>
      </w:pPr>
      <w:r w:rsidRPr="00A446C5">
        <w:rPr>
          <w:rFonts w:ascii="Lato" w:hAnsi="Lato" w:cs="Arial"/>
          <w:color w:val="000000" w:themeColor="text1"/>
        </w:rPr>
        <w:t>Take responsibility for your own continuing professional development.</w:t>
      </w:r>
    </w:p>
    <w:p w14:paraId="0E1BBE59" w14:textId="566B5C66" w:rsidR="0081062E" w:rsidRPr="00A446C5" w:rsidRDefault="0081062E" w:rsidP="3E4E433E">
      <w:pPr>
        <w:pStyle w:val="NormalWeb"/>
        <w:numPr>
          <w:ilvl w:val="0"/>
          <w:numId w:val="30"/>
        </w:numPr>
        <w:spacing w:before="0" w:beforeAutospacing="0" w:after="240" w:afterAutospacing="0"/>
        <w:textAlignment w:val="baseline"/>
        <w:rPr>
          <w:rFonts w:ascii="Lato" w:hAnsi="Lato" w:cs="Arial"/>
          <w:color w:val="000000"/>
        </w:rPr>
      </w:pPr>
      <w:r w:rsidRPr="3E4E433E">
        <w:rPr>
          <w:rFonts w:ascii="Lato" w:hAnsi="Lato" w:cs="Arial"/>
          <w:color w:val="000000" w:themeColor="text1"/>
        </w:rPr>
        <w:t xml:space="preserve">Be aware of and comply with policies and procedures relating to child protection, health, safety and security, </w:t>
      </w:r>
      <w:r w:rsidR="3AC2E49F" w:rsidRPr="3E4E433E">
        <w:rPr>
          <w:rFonts w:ascii="Lato" w:hAnsi="Lato" w:cs="Arial"/>
          <w:color w:val="000000" w:themeColor="text1"/>
        </w:rPr>
        <w:t>confidentiality,</w:t>
      </w:r>
      <w:r w:rsidRPr="3E4E433E">
        <w:rPr>
          <w:rFonts w:ascii="Lato" w:hAnsi="Lato" w:cs="Arial"/>
          <w:color w:val="000000" w:themeColor="text1"/>
        </w:rPr>
        <w:t xml:space="preserve"> and data protection, reporting all concerns to an appropriate person. </w:t>
      </w:r>
    </w:p>
    <w:p w14:paraId="24B5F4F2" w14:textId="77777777" w:rsidR="0081062E" w:rsidRPr="00A446C5" w:rsidRDefault="0081062E" w:rsidP="008A14C4">
      <w:pPr>
        <w:pStyle w:val="NormalWeb"/>
        <w:numPr>
          <w:ilvl w:val="0"/>
          <w:numId w:val="30"/>
        </w:numPr>
        <w:spacing w:before="0" w:beforeAutospacing="0" w:after="240" w:afterAutospacing="0"/>
        <w:textAlignment w:val="baseline"/>
        <w:rPr>
          <w:rFonts w:ascii="Lato" w:hAnsi="Lato" w:cs="Arial"/>
          <w:color w:val="000000"/>
        </w:rPr>
      </w:pPr>
      <w:r w:rsidRPr="00A446C5">
        <w:rPr>
          <w:rFonts w:ascii="Lato" w:hAnsi="Lato" w:cs="Arial"/>
          <w:color w:val="000000" w:themeColor="text1"/>
        </w:rPr>
        <w:t>Carry out duties in line with the Trust’s Policy on Equality and Diversity and be sensitive and caring to the needs of others, promoting a positive approach to a harmonious working environment</w:t>
      </w:r>
      <w:r w:rsidR="00B26C1F" w:rsidRPr="00A446C5">
        <w:rPr>
          <w:rFonts w:ascii="Lato" w:hAnsi="Lato" w:cs="Arial"/>
          <w:color w:val="000000" w:themeColor="text1"/>
        </w:rPr>
        <w:t>.</w:t>
      </w:r>
    </w:p>
    <w:p w14:paraId="7BB7639F" w14:textId="77777777" w:rsidR="0081062E" w:rsidRPr="007F0FC9" w:rsidRDefault="0081062E" w:rsidP="007F0FC9">
      <w:pPr>
        <w:shd w:val="clear" w:color="auto" w:fill="806000"/>
        <w:tabs>
          <w:tab w:val="left" w:pos="2190"/>
        </w:tabs>
        <w:spacing w:after="27" w:line="276" w:lineRule="auto"/>
        <w:ind w:left="2880" w:hanging="2880"/>
        <w:jc w:val="both"/>
        <w:rPr>
          <w:rFonts w:ascii="Lato" w:hAnsi="Lato" w:cs="Arial"/>
          <w:b/>
          <w:bCs/>
          <w:color w:val="FFFFFF"/>
        </w:rPr>
      </w:pPr>
      <w:r w:rsidRPr="007F0FC9">
        <w:rPr>
          <w:rFonts w:ascii="Lato" w:hAnsi="Lato" w:cs="Arial"/>
          <w:b/>
          <w:bCs/>
          <w:color w:val="FFFFFF"/>
        </w:rPr>
        <w:t>OTHER</w:t>
      </w:r>
    </w:p>
    <w:p w14:paraId="4101652C" w14:textId="77777777" w:rsidR="0081062E" w:rsidRPr="00AD102B" w:rsidRDefault="0081062E" w:rsidP="0081062E">
      <w:pPr>
        <w:tabs>
          <w:tab w:val="left" w:pos="2190"/>
        </w:tabs>
        <w:spacing w:after="27"/>
        <w:ind w:left="2880" w:hanging="2880"/>
        <w:jc w:val="both"/>
        <w:rPr>
          <w:rFonts w:ascii="Lato" w:hAnsi="Lato" w:cs="Arial"/>
          <w:bCs/>
        </w:rPr>
      </w:pPr>
    </w:p>
    <w:p w14:paraId="30DB8CED" w14:textId="7A771376" w:rsidR="00994542" w:rsidRPr="00A446C5" w:rsidRDefault="00994542" w:rsidP="3E4E433E">
      <w:pPr>
        <w:pStyle w:val="NormalWeb"/>
        <w:spacing w:before="0" w:beforeAutospacing="0" w:after="0" w:afterAutospacing="0"/>
        <w:rPr>
          <w:rFonts w:ascii="Lato" w:hAnsi="Lato"/>
        </w:rPr>
      </w:pPr>
      <w:r w:rsidRPr="3E4E433E">
        <w:rPr>
          <w:rFonts w:ascii="Lato" w:hAnsi="Lato" w:cs="Arial"/>
          <w:color w:val="000000" w:themeColor="text1"/>
        </w:rPr>
        <w:t xml:space="preserve">The above duties are not </w:t>
      </w:r>
      <w:r w:rsidR="23EA7FC9" w:rsidRPr="3E4E433E">
        <w:rPr>
          <w:rFonts w:ascii="Lato" w:hAnsi="Lato" w:cs="Arial"/>
          <w:color w:val="000000" w:themeColor="text1"/>
        </w:rPr>
        <w:t>exhaustive,</w:t>
      </w:r>
      <w:r w:rsidRPr="3E4E433E">
        <w:rPr>
          <w:rFonts w:ascii="Lato" w:hAnsi="Lato" w:cs="Arial"/>
          <w:color w:val="000000" w:themeColor="text1"/>
        </w:rPr>
        <w:t xml:space="preserve"> and </w:t>
      </w:r>
      <w:r w:rsidR="78FCC886" w:rsidRPr="3E4E433E">
        <w:rPr>
          <w:rFonts w:ascii="Lato" w:hAnsi="Lato" w:cs="Arial"/>
          <w:color w:val="000000" w:themeColor="text1"/>
        </w:rPr>
        <w:t>you</w:t>
      </w:r>
      <w:r w:rsidRPr="3E4E433E">
        <w:rPr>
          <w:rFonts w:ascii="Lato" w:hAnsi="Lato" w:cs="Arial"/>
          <w:color w:val="000000" w:themeColor="text1"/>
        </w:rPr>
        <w:t xml:space="preserve"> may be required to undertake tasks, roles and responsibilities as may be reasonably assigned to </w:t>
      </w:r>
      <w:r w:rsidR="7E29CE6E" w:rsidRPr="3E4E433E">
        <w:rPr>
          <w:rFonts w:ascii="Lato" w:hAnsi="Lato" w:cs="Arial"/>
          <w:color w:val="000000" w:themeColor="text1"/>
        </w:rPr>
        <w:t>you</w:t>
      </w:r>
      <w:r w:rsidRPr="3E4E433E">
        <w:rPr>
          <w:rFonts w:ascii="Lato" w:hAnsi="Lato" w:cs="Arial"/>
          <w:color w:val="000000" w:themeColor="text1"/>
        </w:rPr>
        <w:t xml:space="preserve"> by the </w:t>
      </w:r>
      <w:r w:rsidR="008A14C4" w:rsidRPr="3E4E433E">
        <w:rPr>
          <w:rFonts w:ascii="Lato" w:hAnsi="Lato" w:cs="Arial"/>
          <w:color w:val="000000" w:themeColor="text1"/>
        </w:rPr>
        <w:t>Trust</w:t>
      </w:r>
      <w:r w:rsidRPr="3E4E433E">
        <w:rPr>
          <w:rFonts w:ascii="Lato" w:hAnsi="Lato" w:cs="Arial"/>
          <w:color w:val="000000" w:themeColor="text1"/>
        </w:rPr>
        <w:t>. </w:t>
      </w:r>
    </w:p>
    <w:p w14:paraId="4B99056E" w14:textId="77777777" w:rsidR="00994542" w:rsidRPr="00A446C5" w:rsidRDefault="00994542" w:rsidP="00994542"/>
    <w:p w14:paraId="110EBC0B" w14:textId="09D26860" w:rsidR="007F75DA" w:rsidRPr="007A57D7" w:rsidRDefault="007F75DA" w:rsidP="3E4E433E">
      <w:pPr>
        <w:pStyle w:val="NormalWeb"/>
        <w:spacing w:before="0" w:beforeAutospacing="0" w:after="0" w:afterAutospacing="0" w:line="259" w:lineRule="auto"/>
        <w:rPr>
          <w:rFonts w:ascii="Lato" w:hAnsi="Lato" w:cs="Arial"/>
          <w:color w:val="000000" w:themeColor="text1"/>
        </w:rPr>
      </w:pPr>
    </w:p>
    <w:p w14:paraId="5A46007E" w14:textId="4223B3D6" w:rsidR="007F75DA" w:rsidRPr="007A57D7" w:rsidRDefault="6F816347" w:rsidP="3E4E433E">
      <w:pPr>
        <w:pStyle w:val="NormalWeb"/>
        <w:spacing w:before="0" w:beforeAutospacing="0" w:after="0" w:afterAutospacing="0" w:line="259" w:lineRule="auto"/>
        <w:rPr>
          <w:rFonts w:ascii="Lato" w:hAnsi="Lato"/>
          <w:b/>
          <w:bCs/>
          <w:sz w:val="32"/>
          <w:szCs w:val="32"/>
        </w:rPr>
      </w:pPr>
      <w:r w:rsidRPr="3E4E433E">
        <w:rPr>
          <w:rFonts w:ascii="Lato" w:hAnsi="Lato" w:cs="Arial"/>
          <w:color w:val="000000" w:themeColor="text1"/>
        </w:rPr>
        <w:t xml:space="preserve">It is </w:t>
      </w:r>
      <w:r w:rsidR="00AD102B" w:rsidRPr="00A446C5">
        <w:rPr>
          <w:rFonts w:ascii="Lato" w:hAnsi="Lato" w:cs="Arial"/>
          <w:color w:val="000000"/>
        </w:rPr>
        <w:t xml:space="preserve">important </w:t>
      </w:r>
      <w:r w:rsidR="63EF2127" w:rsidRPr="00A446C5">
        <w:rPr>
          <w:rFonts w:ascii="Lato" w:hAnsi="Lato" w:cs="Arial"/>
          <w:color w:val="000000" w:themeColor="text1"/>
        </w:rPr>
        <w:t>that</w:t>
      </w:r>
      <w:r w:rsidR="00AD102B" w:rsidRPr="00A446C5">
        <w:rPr>
          <w:rFonts w:ascii="Lato" w:hAnsi="Lato" w:cs="Arial"/>
          <w:color w:val="000000"/>
        </w:rPr>
        <w:t xml:space="preserve"> this document </w:t>
      </w:r>
      <w:r w:rsidR="68760C37" w:rsidRPr="00A446C5">
        <w:rPr>
          <w:rFonts w:ascii="Lato" w:hAnsi="Lato" w:cs="Arial"/>
          <w:color w:val="000000"/>
        </w:rPr>
        <w:t xml:space="preserve">is kept </w:t>
      </w:r>
      <w:r w:rsidR="00AD102B" w:rsidRPr="00A446C5">
        <w:rPr>
          <w:rFonts w:ascii="Lato" w:hAnsi="Lato" w:cs="Arial"/>
          <w:color w:val="000000"/>
        </w:rPr>
        <w:t xml:space="preserve">up to date, so that everyone knows exactly what is expected of them and misunderstandings are avoided.  </w:t>
      </w:r>
      <w:r w:rsidR="00994542" w:rsidRPr="00A446C5">
        <w:rPr>
          <w:rFonts w:ascii="Lato" w:hAnsi="Lato" w:cs="Arial"/>
          <w:color w:val="000000"/>
        </w:rPr>
        <w:t>This job description will be kept under review and may be amended via c</w:t>
      </w:r>
      <w:r w:rsidR="00AD102B" w:rsidRPr="00A446C5">
        <w:rPr>
          <w:rFonts w:ascii="Lato" w:hAnsi="Lato" w:cs="Arial"/>
          <w:color w:val="000000"/>
        </w:rPr>
        <w:t>onsultation with the individual</w:t>
      </w:r>
      <w:r w:rsidR="00994542" w:rsidRPr="00A446C5">
        <w:rPr>
          <w:rFonts w:ascii="Lato" w:hAnsi="Lato" w:cs="Arial"/>
          <w:color w:val="000000"/>
        </w:rPr>
        <w:t xml:space="preserve"> and Trust as required.</w:t>
      </w:r>
      <w:r w:rsidR="00994542" w:rsidRPr="00AD102B">
        <w:rPr>
          <w:rFonts w:ascii="Lato" w:hAnsi="Lato" w:cs="Arial"/>
          <w:color w:val="000000"/>
          <w:sz w:val="22"/>
          <w:szCs w:val="22"/>
        </w:rPr>
        <w:t xml:space="preserve"> </w:t>
      </w:r>
      <w:r w:rsidR="0059101A" w:rsidRPr="304F457D">
        <w:rPr>
          <w:rFonts w:ascii="Raleway" w:hAnsi="Raleway"/>
          <w:b/>
          <w:bCs/>
          <w:sz w:val="28"/>
          <w:szCs w:val="28"/>
        </w:rPr>
        <w:br w:type="page"/>
      </w:r>
      <w:r w:rsidR="007F75DA" w:rsidRPr="304F457D">
        <w:rPr>
          <w:rFonts w:ascii="Lato" w:hAnsi="Lato"/>
          <w:b/>
          <w:bCs/>
          <w:sz w:val="32"/>
          <w:szCs w:val="32"/>
        </w:rPr>
        <w:lastRenderedPageBreak/>
        <w:t xml:space="preserve">PERSON SPECIFICATION </w:t>
      </w:r>
    </w:p>
    <w:p w14:paraId="1299C43A" w14:textId="77777777" w:rsidR="00D7405A" w:rsidRPr="00496FF5" w:rsidRDefault="00D7405A" w:rsidP="00D7405A">
      <w:pPr>
        <w:pStyle w:val="NormalWeb"/>
        <w:spacing w:before="0" w:beforeAutospacing="0" w:after="0" w:afterAutospacing="0"/>
        <w:rPr>
          <w:rFonts w:ascii="Lato" w:hAnsi="Lato"/>
          <w:b/>
          <w:sz w:val="22"/>
          <w:szCs w:val="28"/>
        </w:rPr>
      </w:pPr>
    </w:p>
    <w:p w14:paraId="27C6673A" w14:textId="77777777" w:rsidR="00D7405A" w:rsidRPr="007A57D7" w:rsidRDefault="00D7405A" w:rsidP="00D7405A">
      <w:pPr>
        <w:autoSpaceDE w:val="0"/>
        <w:autoSpaceDN w:val="0"/>
        <w:adjustRightInd w:val="0"/>
        <w:jc w:val="both"/>
        <w:rPr>
          <w:rFonts w:ascii="Lato" w:hAnsi="Lato" w:cs="Arial"/>
        </w:rPr>
      </w:pPr>
      <w:r w:rsidRPr="007A57D7">
        <w:rPr>
          <w:rFonts w:ascii="Lato" w:hAnsi="Lato" w:cs="Arial"/>
          <w:b/>
          <w:bCs/>
        </w:rPr>
        <w:t xml:space="preserve">POST TITLE: </w:t>
      </w:r>
      <w:r w:rsidRPr="007A57D7">
        <w:rPr>
          <w:rFonts w:ascii="Lato" w:hAnsi="Lato" w:cs="Arial"/>
          <w:b/>
          <w:bCs/>
        </w:rPr>
        <w:tab/>
      </w:r>
    </w:p>
    <w:p w14:paraId="4DDBEF00" w14:textId="77777777" w:rsidR="00994542" w:rsidRPr="00496FF5" w:rsidRDefault="00994542" w:rsidP="0081062E">
      <w:pPr>
        <w:rPr>
          <w:rFonts w:ascii="Lato" w:hAnsi="Lato"/>
          <w:b/>
          <w:sz w:val="22"/>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701"/>
        <w:gridCol w:w="1701"/>
      </w:tblGrid>
      <w:tr w:rsidR="00F770F0" w:rsidRPr="007F0FC9" w14:paraId="47BEE312" w14:textId="77777777" w:rsidTr="3E4E433E">
        <w:tc>
          <w:tcPr>
            <w:tcW w:w="6771" w:type="dxa"/>
            <w:shd w:val="clear" w:color="auto" w:fill="806000" w:themeFill="accent4" w:themeFillShade="80"/>
            <w:vAlign w:val="center"/>
          </w:tcPr>
          <w:p w14:paraId="09A72331" w14:textId="77777777" w:rsidR="00F770F0" w:rsidRPr="007F0FC9" w:rsidRDefault="00F770F0" w:rsidP="00994542">
            <w:pPr>
              <w:rPr>
                <w:rFonts w:ascii="Lato" w:hAnsi="Lato"/>
                <w:b/>
                <w:sz w:val="28"/>
                <w:szCs w:val="28"/>
              </w:rPr>
            </w:pPr>
            <w:r w:rsidRPr="007F0FC9">
              <w:rPr>
                <w:rFonts w:ascii="Lato" w:hAnsi="Lato"/>
                <w:b/>
                <w:color w:val="FFFFFF"/>
              </w:rPr>
              <w:t>SKILLS, KNOWLEDGE AND APTITUDES</w:t>
            </w:r>
          </w:p>
        </w:tc>
        <w:tc>
          <w:tcPr>
            <w:tcW w:w="1701" w:type="dxa"/>
            <w:shd w:val="clear" w:color="auto" w:fill="806000" w:themeFill="accent4" w:themeFillShade="80"/>
            <w:vAlign w:val="center"/>
          </w:tcPr>
          <w:p w14:paraId="73CBB9F7" w14:textId="77777777" w:rsidR="00F770F0" w:rsidRPr="007F0FC9" w:rsidRDefault="00F770F0" w:rsidP="007F0FC9">
            <w:pPr>
              <w:jc w:val="center"/>
              <w:rPr>
                <w:rFonts w:ascii="Lato" w:hAnsi="Lato"/>
                <w:b/>
                <w:color w:val="FFFFFF"/>
              </w:rPr>
            </w:pPr>
            <w:r w:rsidRPr="007F0FC9">
              <w:rPr>
                <w:rFonts w:ascii="Lato" w:hAnsi="Lato"/>
                <w:b/>
                <w:color w:val="FFFFFF"/>
              </w:rPr>
              <w:t>ESSENTIAL</w:t>
            </w:r>
          </w:p>
        </w:tc>
        <w:tc>
          <w:tcPr>
            <w:tcW w:w="1701" w:type="dxa"/>
            <w:shd w:val="clear" w:color="auto" w:fill="806000" w:themeFill="accent4" w:themeFillShade="80"/>
            <w:vAlign w:val="center"/>
          </w:tcPr>
          <w:p w14:paraId="2598CC1B" w14:textId="77777777" w:rsidR="00F770F0" w:rsidRPr="007F0FC9" w:rsidRDefault="00F770F0" w:rsidP="007F0FC9">
            <w:pPr>
              <w:jc w:val="center"/>
              <w:rPr>
                <w:rFonts w:ascii="Lato" w:hAnsi="Lato"/>
                <w:b/>
                <w:color w:val="FFFFFF"/>
              </w:rPr>
            </w:pPr>
            <w:r w:rsidRPr="007F0FC9">
              <w:rPr>
                <w:rFonts w:ascii="Lato" w:hAnsi="Lato"/>
                <w:b/>
                <w:color w:val="FFFFFF"/>
              </w:rPr>
              <w:t>DESIRABLE</w:t>
            </w:r>
          </w:p>
        </w:tc>
      </w:tr>
      <w:tr w:rsidR="00F770F0" w:rsidRPr="007F0FC9" w14:paraId="3461D779" w14:textId="77777777" w:rsidTr="3E4E433E">
        <w:tc>
          <w:tcPr>
            <w:tcW w:w="6771" w:type="dxa"/>
            <w:shd w:val="clear" w:color="auto" w:fill="auto"/>
          </w:tcPr>
          <w:p w14:paraId="6BFE4440" w14:textId="77777777" w:rsidR="00A446C5" w:rsidRDefault="00A446C5" w:rsidP="00A446C5">
            <w:pPr>
              <w:rPr>
                <w:rFonts w:ascii="Lato" w:hAnsi="Lato"/>
              </w:rPr>
            </w:pPr>
            <w:r>
              <w:rPr>
                <w:rFonts w:ascii="Lato" w:hAnsi="Lato"/>
              </w:rPr>
              <w:t>Demonstrable knowledge and understanding of governance and compliance</w:t>
            </w:r>
          </w:p>
          <w:p w14:paraId="3CF2D8B6" w14:textId="77777777" w:rsidR="00F770F0" w:rsidRPr="007F0FC9" w:rsidRDefault="00F770F0" w:rsidP="00994542">
            <w:pPr>
              <w:rPr>
                <w:rFonts w:ascii="Lato" w:hAnsi="Lato"/>
                <w:b/>
                <w:sz w:val="22"/>
                <w:szCs w:val="22"/>
              </w:rPr>
            </w:pPr>
          </w:p>
        </w:tc>
        <w:tc>
          <w:tcPr>
            <w:tcW w:w="1701" w:type="dxa"/>
            <w:shd w:val="clear" w:color="auto" w:fill="auto"/>
          </w:tcPr>
          <w:p w14:paraId="0FB78278" w14:textId="0E86D5A1" w:rsidR="00F770F0" w:rsidRPr="007F0FC9" w:rsidRDefault="6DD2D898" w:rsidP="3E4E433E">
            <w:pPr>
              <w:jc w:val="center"/>
              <w:rPr>
                <w:rFonts w:ascii="Lato" w:hAnsi="Lato"/>
                <w:b/>
                <w:bCs/>
                <w:sz w:val="22"/>
                <w:szCs w:val="22"/>
              </w:rPr>
            </w:pPr>
            <w:r w:rsidRPr="3E4E433E">
              <w:rPr>
                <w:rFonts w:ascii="Wingdings" w:eastAsia="Wingdings" w:hAnsi="Wingdings" w:cs="Wingdings"/>
                <w:b/>
                <w:bCs/>
                <w:sz w:val="22"/>
                <w:szCs w:val="22"/>
              </w:rPr>
              <w:t></w:t>
            </w:r>
          </w:p>
        </w:tc>
        <w:tc>
          <w:tcPr>
            <w:tcW w:w="1701" w:type="dxa"/>
            <w:shd w:val="clear" w:color="auto" w:fill="auto"/>
          </w:tcPr>
          <w:p w14:paraId="1FC39945" w14:textId="77777777" w:rsidR="00F770F0" w:rsidRPr="007F0FC9" w:rsidRDefault="00F770F0" w:rsidP="3E4E433E">
            <w:pPr>
              <w:jc w:val="center"/>
              <w:rPr>
                <w:rFonts w:ascii="Lato" w:hAnsi="Lato"/>
                <w:b/>
                <w:bCs/>
                <w:sz w:val="22"/>
                <w:szCs w:val="22"/>
              </w:rPr>
            </w:pPr>
          </w:p>
        </w:tc>
      </w:tr>
      <w:tr w:rsidR="00F770F0" w:rsidRPr="007F0FC9" w14:paraId="0562CB0E" w14:textId="77777777" w:rsidTr="3E4E433E">
        <w:tc>
          <w:tcPr>
            <w:tcW w:w="6771" w:type="dxa"/>
            <w:shd w:val="clear" w:color="auto" w:fill="auto"/>
          </w:tcPr>
          <w:p w14:paraId="28FDA6B9" w14:textId="77777777" w:rsidR="00A446C5" w:rsidRDefault="00A446C5" w:rsidP="00A446C5">
            <w:pPr>
              <w:rPr>
                <w:rFonts w:ascii="Lato" w:hAnsi="Lato"/>
              </w:rPr>
            </w:pPr>
            <w:r>
              <w:rPr>
                <w:rFonts w:ascii="Lato" w:hAnsi="Lato"/>
              </w:rPr>
              <w:t xml:space="preserve">Practical knowledge, understanding and application of data protection principles </w:t>
            </w:r>
          </w:p>
          <w:p w14:paraId="34CE0A41" w14:textId="77777777" w:rsidR="00F770F0" w:rsidRPr="007F0FC9" w:rsidRDefault="00F770F0" w:rsidP="00994542">
            <w:pPr>
              <w:rPr>
                <w:rFonts w:ascii="Lato" w:hAnsi="Lato"/>
                <w:b/>
                <w:sz w:val="22"/>
                <w:szCs w:val="22"/>
              </w:rPr>
            </w:pPr>
          </w:p>
        </w:tc>
        <w:tc>
          <w:tcPr>
            <w:tcW w:w="1701" w:type="dxa"/>
            <w:shd w:val="clear" w:color="auto" w:fill="auto"/>
          </w:tcPr>
          <w:p w14:paraId="62EBF3C5" w14:textId="021C31E9" w:rsidR="00F770F0" w:rsidRPr="007F0FC9" w:rsidRDefault="6DD2D898" w:rsidP="3E4E433E">
            <w:pPr>
              <w:jc w:val="center"/>
              <w:rPr>
                <w:rFonts w:ascii="Lato" w:hAnsi="Lato"/>
                <w:b/>
                <w:bCs/>
                <w:sz w:val="22"/>
                <w:szCs w:val="22"/>
              </w:rPr>
            </w:pPr>
            <w:r w:rsidRPr="3E4E433E">
              <w:rPr>
                <w:rFonts w:ascii="Wingdings" w:eastAsia="Wingdings" w:hAnsi="Wingdings" w:cs="Wingdings"/>
                <w:b/>
                <w:bCs/>
                <w:sz w:val="22"/>
                <w:szCs w:val="22"/>
              </w:rPr>
              <w:t></w:t>
            </w:r>
          </w:p>
        </w:tc>
        <w:tc>
          <w:tcPr>
            <w:tcW w:w="1701" w:type="dxa"/>
            <w:shd w:val="clear" w:color="auto" w:fill="auto"/>
          </w:tcPr>
          <w:p w14:paraId="6D98A12B" w14:textId="77777777" w:rsidR="00F770F0" w:rsidRPr="007F0FC9" w:rsidRDefault="00F770F0" w:rsidP="3E4E433E">
            <w:pPr>
              <w:jc w:val="center"/>
              <w:rPr>
                <w:rFonts w:ascii="Lato" w:hAnsi="Lato"/>
                <w:b/>
                <w:bCs/>
                <w:sz w:val="22"/>
                <w:szCs w:val="22"/>
              </w:rPr>
            </w:pPr>
          </w:p>
        </w:tc>
      </w:tr>
      <w:tr w:rsidR="00F770F0" w:rsidRPr="007F0FC9" w14:paraId="2946DB82" w14:textId="77777777" w:rsidTr="3E4E433E">
        <w:tc>
          <w:tcPr>
            <w:tcW w:w="6771" w:type="dxa"/>
            <w:shd w:val="clear" w:color="auto" w:fill="auto"/>
          </w:tcPr>
          <w:p w14:paraId="4432ADE6" w14:textId="77777777" w:rsidR="00A446C5" w:rsidRDefault="00A446C5" w:rsidP="00A446C5">
            <w:pPr>
              <w:rPr>
                <w:rFonts w:ascii="Lato" w:hAnsi="Lato"/>
              </w:rPr>
            </w:pPr>
            <w:r>
              <w:rPr>
                <w:rFonts w:ascii="Lato" w:hAnsi="Lato"/>
              </w:rPr>
              <w:t>Ability to establish strong working relations with a range of internal and external stakeholders, especially at senior leadership and board level</w:t>
            </w:r>
          </w:p>
          <w:p w14:paraId="5997CC1D" w14:textId="77777777" w:rsidR="00F770F0" w:rsidRPr="007F0FC9" w:rsidRDefault="00F770F0" w:rsidP="00994542">
            <w:pPr>
              <w:rPr>
                <w:rFonts w:ascii="Lato" w:hAnsi="Lato"/>
                <w:b/>
                <w:sz w:val="22"/>
                <w:szCs w:val="22"/>
              </w:rPr>
            </w:pPr>
          </w:p>
        </w:tc>
        <w:tc>
          <w:tcPr>
            <w:tcW w:w="1701" w:type="dxa"/>
            <w:shd w:val="clear" w:color="auto" w:fill="auto"/>
          </w:tcPr>
          <w:p w14:paraId="110FFD37" w14:textId="4A52A561" w:rsidR="00F770F0" w:rsidRPr="007F0FC9" w:rsidRDefault="6DD2D898" w:rsidP="3E4E433E">
            <w:pPr>
              <w:jc w:val="center"/>
              <w:rPr>
                <w:rFonts w:ascii="Lato" w:hAnsi="Lato"/>
                <w:b/>
                <w:bCs/>
                <w:sz w:val="22"/>
                <w:szCs w:val="22"/>
              </w:rPr>
            </w:pPr>
            <w:r w:rsidRPr="3E4E433E">
              <w:rPr>
                <w:rFonts w:ascii="Wingdings" w:eastAsia="Wingdings" w:hAnsi="Wingdings" w:cs="Wingdings"/>
                <w:b/>
                <w:bCs/>
                <w:sz w:val="22"/>
                <w:szCs w:val="22"/>
              </w:rPr>
              <w:t></w:t>
            </w:r>
          </w:p>
        </w:tc>
        <w:tc>
          <w:tcPr>
            <w:tcW w:w="1701" w:type="dxa"/>
            <w:shd w:val="clear" w:color="auto" w:fill="auto"/>
          </w:tcPr>
          <w:p w14:paraId="6B699379" w14:textId="77777777" w:rsidR="00F770F0" w:rsidRPr="007F0FC9" w:rsidRDefault="00F770F0" w:rsidP="3E4E433E">
            <w:pPr>
              <w:jc w:val="center"/>
              <w:rPr>
                <w:rFonts w:ascii="Lato" w:hAnsi="Lato"/>
                <w:b/>
                <w:bCs/>
                <w:sz w:val="22"/>
                <w:szCs w:val="22"/>
              </w:rPr>
            </w:pPr>
          </w:p>
        </w:tc>
      </w:tr>
      <w:tr w:rsidR="00F770F0" w:rsidRPr="007F0FC9" w14:paraId="3FE9F23F" w14:textId="77777777" w:rsidTr="3E4E433E">
        <w:tc>
          <w:tcPr>
            <w:tcW w:w="6771" w:type="dxa"/>
            <w:shd w:val="clear" w:color="auto" w:fill="auto"/>
          </w:tcPr>
          <w:p w14:paraId="07E7A797" w14:textId="77777777" w:rsidR="00A446C5" w:rsidRDefault="00A446C5" w:rsidP="00A446C5">
            <w:pPr>
              <w:rPr>
                <w:rFonts w:ascii="Lato" w:hAnsi="Lato"/>
              </w:rPr>
            </w:pPr>
            <w:r>
              <w:rPr>
                <w:rFonts w:ascii="Lato" w:hAnsi="Lato"/>
              </w:rPr>
              <w:t>Ability to prioritise, work efficiently and accurately, particularly under pressure, to deadlines and using own initiative</w:t>
            </w:r>
          </w:p>
          <w:p w14:paraId="1F72F646" w14:textId="77777777" w:rsidR="00F770F0" w:rsidRPr="007F0FC9" w:rsidRDefault="00F770F0" w:rsidP="00994542">
            <w:pPr>
              <w:rPr>
                <w:rFonts w:ascii="Lato" w:hAnsi="Lato"/>
                <w:b/>
                <w:sz w:val="22"/>
                <w:szCs w:val="22"/>
              </w:rPr>
            </w:pPr>
          </w:p>
        </w:tc>
        <w:tc>
          <w:tcPr>
            <w:tcW w:w="1701" w:type="dxa"/>
            <w:shd w:val="clear" w:color="auto" w:fill="auto"/>
          </w:tcPr>
          <w:p w14:paraId="08CE6F91" w14:textId="7CF44ADF" w:rsidR="00F770F0" w:rsidRPr="007F0FC9" w:rsidRDefault="6DD2D898" w:rsidP="3E4E433E">
            <w:pPr>
              <w:jc w:val="center"/>
              <w:rPr>
                <w:rFonts w:ascii="Lato" w:hAnsi="Lato"/>
                <w:b/>
                <w:bCs/>
                <w:sz w:val="22"/>
                <w:szCs w:val="22"/>
              </w:rPr>
            </w:pPr>
            <w:r w:rsidRPr="3E4E433E">
              <w:rPr>
                <w:rFonts w:ascii="Wingdings" w:eastAsia="Wingdings" w:hAnsi="Wingdings" w:cs="Wingdings"/>
                <w:b/>
                <w:bCs/>
                <w:sz w:val="22"/>
                <w:szCs w:val="22"/>
              </w:rPr>
              <w:t></w:t>
            </w:r>
          </w:p>
        </w:tc>
        <w:tc>
          <w:tcPr>
            <w:tcW w:w="1701" w:type="dxa"/>
            <w:shd w:val="clear" w:color="auto" w:fill="auto"/>
          </w:tcPr>
          <w:p w14:paraId="61CDCEAD" w14:textId="77777777" w:rsidR="00F770F0" w:rsidRPr="007F0FC9" w:rsidRDefault="00F770F0" w:rsidP="3E4E433E">
            <w:pPr>
              <w:jc w:val="center"/>
              <w:rPr>
                <w:rFonts w:ascii="Lato" w:hAnsi="Lato"/>
                <w:b/>
                <w:bCs/>
                <w:sz w:val="22"/>
                <w:szCs w:val="22"/>
              </w:rPr>
            </w:pPr>
          </w:p>
        </w:tc>
      </w:tr>
      <w:tr w:rsidR="00F770F0" w:rsidRPr="007F0FC9" w14:paraId="6BB9E253" w14:textId="77777777" w:rsidTr="3E4E433E">
        <w:tc>
          <w:tcPr>
            <w:tcW w:w="6771" w:type="dxa"/>
            <w:shd w:val="clear" w:color="auto" w:fill="auto"/>
          </w:tcPr>
          <w:p w14:paraId="41016983" w14:textId="77777777" w:rsidR="00A446C5" w:rsidRDefault="00A446C5" w:rsidP="00A446C5">
            <w:pPr>
              <w:rPr>
                <w:rFonts w:ascii="Lato" w:hAnsi="Lato"/>
              </w:rPr>
            </w:pPr>
            <w:r>
              <w:rPr>
                <w:rFonts w:ascii="Lato" w:hAnsi="Lato"/>
              </w:rPr>
              <w:t>Strong listening, verbal and written communication skills, including proficient skill in governance minute taking</w:t>
            </w:r>
          </w:p>
          <w:p w14:paraId="23DE523C" w14:textId="77777777" w:rsidR="00F770F0" w:rsidRPr="007F0FC9" w:rsidRDefault="00F770F0" w:rsidP="00994542">
            <w:pPr>
              <w:rPr>
                <w:rFonts w:ascii="Lato" w:hAnsi="Lato"/>
                <w:b/>
                <w:sz w:val="22"/>
                <w:szCs w:val="22"/>
              </w:rPr>
            </w:pPr>
          </w:p>
        </w:tc>
        <w:tc>
          <w:tcPr>
            <w:tcW w:w="1701" w:type="dxa"/>
            <w:shd w:val="clear" w:color="auto" w:fill="auto"/>
          </w:tcPr>
          <w:p w14:paraId="52E56223" w14:textId="3DE1482E" w:rsidR="00F770F0" w:rsidRPr="007F0FC9" w:rsidRDefault="6DD2D898" w:rsidP="3E4E433E">
            <w:pPr>
              <w:jc w:val="center"/>
              <w:rPr>
                <w:rFonts w:ascii="Lato" w:hAnsi="Lato"/>
                <w:b/>
                <w:bCs/>
                <w:sz w:val="22"/>
                <w:szCs w:val="22"/>
              </w:rPr>
            </w:pPr>
            <w:r w:rsidRPr="3E4E433E">
              <w:rPr>
                <w:rFonts w:ascii="Wingdings" w:eastAsia="Wingdings" w:hAnsi="Wingdings" w:cs="Wingdings"/>
                <w:b/>
                <w:bCs/>
                <w:sz w:val="22"/>
                <w:szCs w:val="22"/>
              </w:rPr>
              <w:t></w:t>
            </w:r>
          </w:p>
        </w:tc>
        <w:tc>
          <w:tcPr>
            <w:tcW w:w="1701" w:type="dxa"/>
            <w:shd w:val="clear" w:color="auto" w:fill="auto"/>
          </w:tcPr>
          <w:p w14:paraId="07547A01" w14:textId="77777777" w:rsidR="00F770F0" w:rsidRPr="007F0FC9" w:rsidRDefault="00F770F0" w:rsidP="3E4E433E">
            <w:pPr>
              <w:jc w:val="center"/>
              <w:rPr>
                <w:rFonts w:ascii="Lato" w:hAnsi="Lato"/>
                <w:b/>
                <w:bCs/>
                <w:sz w:val="22"/>
                <w:szCs w:val="22"/>
              </w:rPr>
            </w:pPr>
          </w:p>
        </w:tc>
      </w:tr>
      <w:tr w:rsidR="00F770F0" w:rsidRPr="007F0FC9" w14:paraId="5043CB0F" w14:textId="77777777" w:rsidTr="3E4E433E">
        <w:tc>
          <w:tcPr>
            <w:tcW w:w="6771" w:type="dxa"/>
            <w:shd w:val="clear" w:color="auto" w:fill="auto"/>
          </w:tcPr>
          <w:p w14:paraId="697C9CE9" w14:textId="77777777" w:rsidR="00A446C5" w:rsidRPr="00263093" w:rsidRDefault="00A446C5" w:rsidP="00A446C5">
            <w:pPr>
              <w:rPr>
                <w:rFonts w:ascii="Lato" w:hAnsi="Lato"/>
              </w:rPr>
            </w:pPr>
            <w:r w:rsidRPr="00263093">
              <w:rPr>
                <w:rFonts w:ascii="Lato" w:hAnsi="Lato"/>
              </w:rPr>
              <w:t>Proficient IT skills including word processing, using spreadsheets and presentation applications (Microsoft Office)</w:t>
            </w:r>
          </w:p>
          <w:p w14:paraId="07459315" w14:textId="77777777" w:rsidR="00F770F0" w:rsidRPr="007F0FC9" w:rsidRDefault="00F770F0" w:rsidP="00994542">
            <w:pPr>
              <w:rPr>
                <w:rFonts w:ascii="Lato" w:hAnsi="Lato"/>
                <w:b/>
                <w:sz w:val="22"/>
                <w:szCs w:val="22"/>
              </w:rPr>
            </w:pPr>
          </w:p>
        </w:tc>
        <w:tc>
          <w:tcPr>
            <w:tcW w:w="1701" w:type="dxa"/>
            <w:shd w:val="clear" w:color="auto" w:fill="auto"/>
          </w:tcPr>
          <w:p w14:paraId="6537F28F" w14:textId="032987A6" w:rsidR="00F770F0" w:rsidRPr="007F0FC9" w:rsidRDefault="6DD2D898" w:rsidP="3E4E433E">
            <w:pPr>
              <w:jc w:val="center"/>
              <w:rPr>
                <w:rFonts w:ascii="Lato" w:hAnsi="Lato"/>
                <w:b/>
                <w:bCs/>
                <w:sz w:val="22"/>
                <w:szCs w:val="22"/>
              </w:rPr>
            </w:pPr>
            <w:r w:rsidRPr="3E4E433E">
              <w:rPr>
                <w:rFonts w:ascii="Wingdings" w:eastAsia="Wingdings" w:hAnsi="Wingdings" w:cs="Wingdings"/>
                <w:b/>
                <w:bCs/>
                <w:sz w:val="22"/>
                <w:szCs w:val="22"/>
              </w:rPr>
              <w:t></w:t>
            </w:r>
          </w:p>
        </w:tc>
        <w:tc>
          <w:tcPr>
            <w:tcW w:w="1701" w:type="dxa"/>
            <w:shd w:val="clear" w:color="auto" w:fill="auto"/>
          </w:tcPr>
          <w:p w14:paraId="6DFB9E20" w14:textId="77777777" w:rsidR="00F770F0" w:rsidRPr="007F0FC9" w:rsidRDefault="00F770F0" w:rsidP="3E4E433E">
            <w:pPr>
              <w:jc w:val="center"/>
              <w:rPr>
                <w:rFonts w:ascii="Lato" w:hAnsi="Lato"/>
                <w:b/>
                <w:bCs/>
                <w:sz w:val="22"/>
                <w:szCs w:val="22"/>
              </w:rPr>
            </w:pPr>
          </w:p>
        </w:tc>
      </w:tr>
      <w:tr w:rsidR="00A446C5" w:rsidRPr="007F0FC9" w14:paraId="68F4A484" w14:textId="77777777" w:rsidTr="3E4E433E">
        <w:tc>
          <w:tcPr>
            <w:tcW w:w="6771" w:type="dxa"/>
            <w:shd w:val="clear" w:color="auto" w:fill="auto"/>
          </w:tcPr>
          <w:p w14:paraId="1CE79A36" w14:textId="44D6FF6B" w:rsidR="00A446C5" w:rsidRDefault="00A446C5" w:rsidP="00A446C5">
            <w:pPr>
              <w:rPr>
                <w:rFonts w:ascii="Lato" w:hAnsi="Lato"/>
              </w:rPr>
            </w:pPr>
            <w:r>
              <w:rPr>
                <w:rFonts w:ascii="Lato" w:hAnsi="Lato"/>
              </w:rPr>
              <w:t>Strong knowledge and understanding of the education system including knowledge of relevant legislation and regulatory requirements regarding governance in education</w:t>
            </w:r>
          </w:p>
          <w:p w14:paraId="5A6D340B" w14:textId="4AF10F5F" w:rsidR="00A446C5" w:rsidRPr="00263093" w:rsidRDefault="00A446C5" w:rsidP="00A446C5">
            <w:pPr>
              <w:rPr>
                <w:rFonts w:ascii="Lato" w:hAnsi="Lato"/>
              </w:rPr>
            </w:pPr>
          </w:p>
        </w:tc>
        <w:tc>
          <w:tcPr>
            <w:tcW w:w="1701" w:type="dxa"/>
            <w:shd w:val="clear" w:color="auto" w:fill="auto"/>
          </w:tcPr>
          <w:p w14:paraId="2A727957" w14:textId="77777777" w:rsidR="00A446C5" w:rsidRPr="007F0FC9" w:rsidRDefault="00A446C5" w:rsidP="3E4E433E">
            <w:pPr>
              <w:jc w:val="center"/>
              <w:rPr>
                <w:rFonts w:ascii="Lato" w:hAnsi="Lato"/>
                <w:b/>
                <w:bCs/>
                <w:sz w:val="22"/>
                <w:szCs w:val="22"/>
              </w:rPr>
            </w:pPr>
          </w:p>
        </w:tc>
        <w:tc>
          <w:tcPr>
            <w:tcW w:w="1701" w:type="dxa"/>
            <w:shd w:val="clear" w:color="auto" w:fill="auto"/>
          </w:tcPr>
          <w:p w14:paraId="04A5D54D" w14:textId="47D3DB9A" w:rsidR="00A446C5" w:rsidRPr="007F0FC9" w:rsidRDefault="6DD2D898" w:rsidP="3E4E433E">
            <w:pPr>
              <w:jc w:val="center"/>
              <w:rPr>
                <w:rFonts w:ascii="Lato" w:hAnsi="Lato"/>
                <w:b/>
                <w:bCs/>
                <w:sz w:val="22"/>
                <w:szCs w:val="22"/>
              </w:rPr>
            </w:pPr>
            <w:r w:rsidRPr="3E4E433E">
              <w:rPr>
                <w:rFonts w:ascii="Wingdings" w:eastAsia="Wingdings" w:hAnsi="Wingdings" w:cs="Wingdings"/>
                <w:b/>
                <w:bCs/>
                <w:sz w:val="22"/>
                <w:szCs w:val="22"/>
              </w:rPr>
              <w:t></w:t>
            </w:r>
          </w:p>
        </w:tc>
      </w:tr>
      <w:tr w:rsidR="00F770F0" w:rsidRPr="007F0FC9" w14:paraId="7B924C0B" w14:textId="77777777" w:rsidTr="3E4E433E">
        <w:tc>
          <w:tcPr>
            <w:tcW w:w="6771" w:type="dxa"/>
            <w:shd w:val="clear" w:color="auto" w:fill="806000" w:themeFill="accent4" w:themeFillShade="80"/>
            <w:vAlign w:val="center"/>
          </w:tcPr>
          <w:p w14:paraId="3F11CA3C" w14:textId="77777777" w:rsidR="00F770F0" w:rsidRPr="007F0FC9" w:rsidRDefault="00F770F0" w:rsidP="007F0FC9">
            <w:pPr>
              <w:rPr>
                <w:rFonts w:ascii="Lato" w:hAnsi="Lato"/>
                <w:b/>
                <w:color w:val="FFFFFF"/>
              </w:rPr>
            </w:pPr>
            <w:r w:rsidRPr="007F0FC9">
              <w:rPr>
                <w:rFonts w:ascii="Lato" w:hAnsi="Lato"/>
                <w:b/>
                <w:color w:val="FFFFFF"/>
              </w:rPr>
              <w:t xml:space="preserve">QUALIFICATIONS AND TRAINING </w:t>
            </w:r>
          </w:p>
        </w:tc>
        <w:tc>
          <w:tcPr>
            <w:tcW w:w="1701" w:type="dxa"/>
            <w:shd w:val="clear" w:color="auto" w:fill="806000" w:themeFill="accent4" w:themeFillShade="80"/>
            <w:vAlign w:val="center"/>
          </w:tcPr>
          <w:p w14:paraId="676686CF" w14:textId="77777777" w:rsidR="00F770F0" w:rsidRPr="007F0FC9" w:rsidRDefault="00F770F0" w:rsidP="007F0FC9">
            <w:pPr>
              <w:jc w:val="center"/>
              <w:rPr>
                <w:rFonts w:ascii="Lato" w:hAnsi="Lato"/>
                <w:b/>
                <w:color w:val="FFFFFF"/>
              </w:rPr>
            </w:pPr>
            <w:r w:rsidRPr="007F0FC9">
              <w:rPr>
                <w:rFonts w:ascii="Lato" w:hAnsi="Lato"/>
                <w:b/>
                <w:color w:val="FFFFFF"/>
              </w:rPr>
              <w:t>ESSENTIAL</w:t>
            </w:r>
          </w:p>
        </w:tc>
        <w:tc>
          <w:tcPr>
            <w:tcW w:w="1701" w:type="dxa"/>
            <w:shd w:val="clear" w:color="auto" w:fill="806000" w:themeFill="accent4" w:themeFillShade="80"/>
            <w:vAlign w:val="center"/>
          </w:tcPr>
          <w:p w14:paraId="10AF7BAB" w14:textId="77777777" w:rsidR="00F770F0" w:rsidRPr="007F0FC9" w:rsidRDefault="00F770F0" w:rsidP="007F0FC9">
            <w:pPr>
              <w:jc w:val="center"/>
              <w:rPr>
                <w:rFonts w:ascii="Lato" w:hAnsi="Lato"/>
                <w:b/>
                <w:color w:val="FFFFFF"/>
              </w:rPr>
            </w:pPr>
            <w:r w:rsidRPr="007F0FC9">
              <w:rPr>
                <w:rFonts w:ascii="Lato" w:hAnsi="Lato"/>
                <w:b/>
                <w:color w:val="FFFFFF"/>
              </w:rPr>
              <w:t>DESIRABLE</w:t>
            </w:r>
          </w:p>
        </w:tc>
      </w:tr>
      <w:tr w:rsidR="00F770F0" w:rsidRPr="007F0FC9" w14:paraId="70DF9E56" w14:textId="77777777" w:rsidTr="3E4E433E">
        <w:tc>
          <w:tcPr>
            <w:tcW w:w="6771" w:type="dxa"/>
            <w:shd w:val="clear" w:color="auto" w:fill="auto"/>
          </w:tcPr>
          <w:p w14:paraId="4800FD6A" w14:textId="77777777" w:rsidR="00A446C5" w:rsidRPr="007F75DA" w:rsidRDefault="00A446C5" w:rsidP="00A446C5">
            <w:pPr>
              <w:autoSpaceDE w:val="0"/>
              <w:autoSpaceDN w:val="0"/>
              <w:rPr>
                <w:rFonts w:ascii="Lato" w:hAnsi="Lato" w:cs="Calibri"/>
              </w:rPr>
            </w:pPr>
            <w:r>
              <w:rPr>
                <w:rFonts w:ascii="Lato" w:hAnsi="Lato" w:cs="Calibri"/>
              </w:rPr>
              <w:t>First degree in an appropriate discipline, or significant relevant professional experience</w:t>
            </w:r>
          </w:p>
          <w:p w14:paraId="44E871BC" w14:textId="77777777" w:rsidR="00F770F0" w:rsidRPr="007F0FC9" w:rsidRDefault="00F770F0" w:rsidP="00994542">
            <w:pPr>
              <w:rPr>
                <w:rFonts w:ascii="Lato" w:hAnsi="Lato"/>
                <w:b/>
                <w:sz w:val="22"/>
                <w:szCs w:val="22"/>
              </w:rPr>
            </w:pPr>
          </w:p>
        </w:tc>
        <w:tc>
          <w:tcPr>
            <w:tcW w:w="1701" w:type="dxa"/>
            <w:shd w:val="clear" w:color="auto" w:fill="auto"/>
          </w:tcPr>
          <w:p w14:paraId="144A5D23" w14:textId="3B4891A2" w:rsidR="00F770F0" w:rsidRPr="007F0FC9" w:rsidRDefault="6DD2D898" w:rsidP="3E4E433E">
            <w:pPr>
              <w:jc w:val="center"/>
              <w:rPr>
                <w:rFonts w:ascii="Lato" w:hAnsi="Lato"/>
                <w:b/>
                <w:bCs/>
                <w:sz w:val="22"/>
                <w:szCs w:val="22"/>
              </w:rPr>
            </w:pPr>
            <w:r w:rsidRPr="3E4E433E">
              <w:rPr>
                <w:rFonts w:ascii="Wingdings" w:eastAsia="Wingdings" w:hAnsi="Wingdings" w:cs="Wingdings"/>
                <w:b/>
                <w:bCs/>
                <w:sz w:val="22"/>
                <w:szCs w:val="22"/>
              </w:rPr>
              <w:t></w:t>
            </w:r>
          </w:p>
        </w:tc>
        <w:tc>
          <w:tcPr>
            <w:tcW w:w="1701" w:type="dxa"/>
            <w:shd w:val="clear" w:color="auto" w:fill="auto"/>
          </w:tcPr>
          <w:p w14:paraId="738610EB" w14:textId="77777777" w:rsidR="00F770F0" w:rsidRPr="007F0FC9" w:rsidRDefault="00F770F0" w:rsidP="3E4E433E">
            <w:pPr>
              <w:jc w:val="center"/>
              <w:rPr>
                <w:rFonts w:ascii="Lato" w:hAnsi="Lato"/>
                <w:b/>
                <w:bCs/>
                <w:sz w:val="22"/>
                <w:szCs w:val="22"/>
              </w:rPr>
            </w:pPr>
          </w:p>
        </w:tc>
      </w:tr>
      <w:tr w:rsidR="00F770F0" w:rsidRPr="007F0FC9" w14:paraId="637805D2" w14:textId="77777777" w:rsidTr="3E4E433E">
        <w:tc>
          <w:tcPr>
            <w:tcW w:w="6771" w:type="dxa"/>
            <w:shd w:val="clear" w:color="auto" w:fill="auto"/>
          </w:tcPr>
          <w:p w14:paraId="463F29E8" w14:textId="19D3D23F" w:rsidR="00F770F0" w:rsidRPr="007F0FC9" w:rsidRDefault="00A446C5" w:rsidP="00994542">
            <w:pPr>
              <w:rPr>
                <w:rFonts w:ascii="Lato" w:hAnsi="Lato"/>
                <w:b/>
                <w:sz w:val="22"/>
                <w:szCs w:val="22"/>
              </w:rPr>
            </w:pPr>
            <w:r>
              <w:rPr>
                <w:rFonts w:ascii="Lato" w:hAnsi="Lato"/>
              </w:rPr>
              <w:t>Evidence of relevant, recent continuing professional development</w:t>
            </w:r>
          </w:p>
        </w:tc>
        <w:tc>
          <w:tcPr>
            <w:tcW w:w="1701" w:type="dxa"/>
            <w:shd w:val="clear" w:color="auto" w:fill="auto"/>
          </w:tcPr>
          <w:p w14:paraId="3B7B4B86" w14:textId="0EF7F950" w:rsidR="00F770F0" w:rsidRPr="007F0FC9" w:rsidRDefault="6DD2D898" w:rsidP="3E4E433E">
            <w:pPr>
              <w:jc w:val="center"/>
              <w:rPr>
                <w:rFonts w:ascii="Lato" w:hAnsi="Lato"/>
                <w:b/>
                <w:bCs/>
                <w:sz w:val="22"/>
                <w:szCs w:val="22"/>
              </w:rPr>
            </w:pPr>
            <w:r w:rsidRPr="3E4E433E">
              <w:rPr>
                <w:rFonts w:ascii="Wingdings" w:eastAsia="Wingdings" w:hAnsi="Wingdings" w:cs="Wingdings"/>
                <w:b/>
                <w:bCs/>
                <w:sz w:val="22"/>
                <w:szCs w:val="22"/>
              </w:rPr>
              <w:t></w:t>
            </w:r>
          </w:p>
        </w:tc>
        <w:tc>
          <w:tcPr>
            <w:tcW w:w="1701" w:type="dxa"/>
            <w:shd w:val="clear" w:color="auto" w:fill="auto"/>
          </w:tcPr>
          <w:p w14:paraId="3A0FF5F2" w14:textId="77777777" w:rsidR="00F770F0" w:rsidRPr="007F0FC9" w:rsidRDefault="00F770F0" w:rsidP="3E4E433E">
            <w:pPr>
              <w:jc w:val="center"/>
              <w:rPr>
                <w:rFonts w:ascii="Lato" w:hAnsi="Lato"/>
                <w:b/>
                <w:bCs/>
                <w:sz w:val="22"/>
                <w:szCs w:val="22"/>
              </w:rPr>
            </w:pPr>
          </w:p>
        </w:tc>
      </w:tr>
      <w:tr w:rsidR="00F770F0" w:rsidRPr="007F0FC9" w14:paraId="5630AD66" w14:textId="77777777" w:rsidTr="3E4E433E">
        <w:tc>
          <w:tcPr>
            <w:tcW w:w="6771" w:type="dxa"/>
            <w:shd w:val="clear" w:color="auto" w:fill="auto"/>
          </w:tcPr>
          <w:p w14:paraId="7AFF9E7B" w14:textId="77777777" w:rsidR="00A446C5" w:rsidRDefault="00A446C5" w:rsidP="00A446C5">
            <w:pPr>
              <w:autoSpaceDE w:val="0"/>
              <w:autoSpaceDN w:val="0"/>
              <w:rPr>
                <w:rFonts w:ascii="Lato" w:hAnsi="Lato"/>
              </w:rPr>
            </w:pPr>
            <w:r>
              <w:rPr>
                <w:rFonts w:ascii="Lato" w:hAnsi="Lato"/>
              </w:rPr>
              <w:t>Successful completion (or evidence of registration) of a governance clerking development programme</w:t>
            </w:r>
          </w:p>
          <w:p w14:paraId="61829076" w14:textId="77777777" w:rsidR="00F770F0" w:rsidRPr="007F0FC9" w:rsidRDefault="00F770F0" w:rsidP="00994542">
            <w:pPr>
              <w:rPr>
                <w:rFonts w:ascii="Lato" w:hAnsi="Lato"/>
                <w:b/>
                <w:sz w:val="22"/>
                <w:szCs w:val="22"/>
              </w:rPr>
            </w:pPr>
          </w:p>
        </w:tc>
        <w:tc>
          <w:tcPr>
            <w:tcW w:w="1701" w:type="dxa"/>
            <w:shd w:val="clear" w:color="auto" w:fill="auto"/>
          </w:tcPr>
          <w:p w14:paraId="2BA226A1" w14:textId="77777777" w:rsidR="00F770F0" w:rsidRPr="007F0FC9" w:rsidRDefault="00F770F0" w:rsidP="3E4E433E">
            <w:pPr>
              <w:jc w:val="center"/>
              <w:rPr>
                <w:rFonts w:ascii="Lato" w:hAnsi="Lato"/>
                <w:b/>
                <w:bCs/>
                <w:sz w:val="22"/>
                <w:szCs w:val="22"/>
              </w:rPr>
            </w:pPr>
          </w:p>
        </w:tc>
        <w:tc>
          <w:tcPr>
            <w:tcW w:w="1701" w:type="dxa"/>
            <w:shd w:val="clear" w:color="auto" w:fill="auto"/>
          </w:tcPr>
          <w:p w14:paraId="17AD93B2" w14:textId="05FD4188" w:rsidR="00F770F0" w:rsidRPr="007F0FC9" w:rsidRDefault="6DD2D898" w:rsidP="3E4E433E">
            <w:pPr>
              <w:jc w:val="center"/>
              <w:rPr>
                <w:rFonts w:ascii="Lato" w:hAnsi="Lato"/>
                <w:b/>
                <w:bCs/>
                <w:sz w:val="22"/>
                <w:szCs w:val="22"/>
              </w:rPr>
            </w:pPr>
            <w:r w:rsidRPr="3E4E433E">
              <w:rPr>
                <w:rFonts w:ascii="Wingdings" w:eastAsia="Wingdings" w:hAnsi="Wingdings" w:cs="Wingdings"/>
                <w:b/>
                <w:bCs/>
                <w:sz w:val="22"/>
                <w:szCs w:val="22"/>
              </w:rPr>
              <w:t></w:t>
            </w:r>
          </w:p>
        </w:tc>
      </w:tr>
      <w:tr w:rsidR="00F770F0" w:rsidRPr="007F0FC9" w14:paraId="0DE4B5B7" w14:textId="77777777" w:rsidTr="3E4E433E">
        <w:tc>
          <w:tcPr>
            <w:tcW w:w="6771" w:type="dxa"/>
            <w:shd w:val="clear" w:color="auto" w:fill="auto"/>
          </w:tcPr>
          <w:p w14:paraId="4D6628E0" w14:textId="77777777" w:rsidR="00A446C5" w:rsidRDefault="00A446C5" w:rsidP="00A446C5">
            <w:pPr>
              <w:autoSpaceDE w:val="0"/>
              <w:autoSpaceDN w:val="0"/>
              <w:rPr>
                <w:rFonts w:ascii="Lato" w:hAnsi="Lato"/>
              </w:rPr>
            </w:pPr>
            <w:r>
              <w:rPr>
                <w:rFonts w:ascii="Lato" w:hAnsi="Lato"/>
              </w:rPr>
              <w:t xml:space="preserve">Chartered Governance Professional </w:t>
            </w:r>
          </w:p>
          <w:p w14:paraId="66204FF1" w14:textId="77777777" w:rsidR="00F770F0" w:rsidRPr="007F0FC9" w:rsidRDefault="00F770F0" w:rsidP="00994542">
            <w:pPr>
              <w:rPr>
                <w:rFonts w:ascii="Lato" w:hAnsi="Lato"/>
                <w:b/>
                <w:sz w:val="22"/>
                <w:szCs w:val="22"/>
              </w:rPr>
            </w:pPr>
          </w:p>
        </w:tc>
        <w:tc>
          <w:tcPr>
            <w:tcW w:w="1701" w:type="dxa"/>
            <w:shd w:val="clear" w:color="auto" w:fill="auto"/>
          </w:tcPr>
          <w:p w14:paraId="2DBF0D7D" w14:textId="77777777" w:rsidR="00F770F0" w:rsidRPr="007F0FC9" w:rsidRDefault="00F770F0" w:rsidP="3E4E433E">
            <w:pPr>
              <w:jc w:val="center"/>
              <w:rPr>
                <w:rFonts w:ascii="Lato" w:hAnsi="Lato"/>
                <w:b/>
                <w:bCs/>
                <w:sz w:val="22"/>
                <w:szCs w:val="22"/>
              </w:rPr>
            </w:pPr>
          </w:p>
        </w:tc>
        <w:tc>
          <w:tcPr>
            <w:tcW w:w="1701" w:type="dxa"/>
            <w:shd w:val="clear" w:color="auto" w:fill="auto"/>
          </w:tcPr>
          <w:p w14:paraId="6B62F1B3" w14:textId="23229F16" w:rsidR="00F770F0" w:rsidRPr="007F0FC9" w:rsidRDefault="6DD2D898" w:rsidP="3E4E433E">
            <w:pPr>
              <w:jc w:val="center"/>
              <w:rPr>
                <w:rFonts w:ascii="Lato" w:hAnsi="Lato"/>
                <w:b/>
                <w:bCs/>
                <w:sz w:val="22"/>
                <w:szCs w:val="22"/>
              </w:rPr>
            </w:pPr>
            <w:r w:rsidRPr="3E4E433E">
              <w:rPr>
                <w:rFonts w:ascii="Wingdings" w:eastAsia="Wingdings" w:hAnsi="Wingdings" w:cs="Wingdings"/>
                <w:b/>
                <w:bCs/>
                <w:sz w:val="22"/>
                <w:szCs w:val="22"/>
              </w:rPr>
              <w:t></w:t>
            </w:r>
          </w:p>
        </w:tc>
      </w:tr>
      <w:tr w:rsidR="00F770F0" w:rsidRPr="007F0FC9" w14:paraId="2D2298AE" w14:textId="77777777" w:rsidTr="3E4E433E">
        <w:tc>
          <w:tcPr>
            <w:tcW w:w="6771" w:type="dxa"/>
            <w:shd w:val="clear" w:color="auto" w:fill="806000" w:themeFill="accent4" w:themeFillShade="80"/>
            <w:vAlign w:val="center"/>
          </w:tcPr>
          <w:p w14:paraId="7C880F77" w14:textId="77777777" w:rsidR="00F770F0" w:rsidRPr="007F0FC9" w:rsidRDefault="00F770F0" w:rsidP="0059101A">
            <w:pPr>
              <w:rPr>
                <w:rFonts w:ascii="Lato" w:hAnsi="Lato"/>
                <w:b/>
                <w:color w:val="FFFFFF"/>
              </w:rPr>
            </w:pPr>
            <w:r w:rsidRPr="007F0FC9">
              <w:rPr>
                <w:rFonts w:ascii="Lato" w:hAnsi="Lato"/>
                <w:b/>
                <w:color w:val="FFFFFF"/>
              </w:rPr>
              <w:t>EXPERIENCE</w:t>
            </w:r>
          </w:p>
        </w:tc>
        <w:tc>
          <w:tcPr>
            <w:tcW w:w="1701" w:type="dxa"/>
            <w:shd w:val="clear" w:color="auto" w:fill="806000" w:themeFill="accent4" w:themeFillShade="80"/>
            <w:vAlign w:val="center"/>
          </w:tcPr>
          <w:p w14:paraId="6899A014" w14:textId="77777777" w:rsidR="00F770F0" w:rsidRPr="007F0FC9" w:rsidRDefault="00F770F0" w:rsidP="007F0FC9">
            <w:pPr>
              <w:jc w:val="center"/>
              <w:rPr>
                <w:rFonts w:ascii="Lato" w:hAnsi="Lato"/>
                <w:b/>
                <w:color w:val="FFFFFF"/>
              </w:rPr>
            </w:pPr>
            <w:r w:rsidRPr="007F0FC9">
              <w:rPr>
                <w:rFonts w:ascii="Lato" w:hAnsi="Lato"/>
                <w:b/>
                <w:color w:val="FFFFFF"/>
              </w:rPr>
              <w:t>ESSENTIAL</w:t>
            </w:r>
          </w:p>
        </w:tc>
        <w:tc>
          <w:tcPr>
            <w:tcW w:w="1701" w:type="dxa"/>
            <w:shd w:val="clear" w:color="auto" w:fill="806000" w:themeFill="accent4" w:themeFillShade="80"/>
            <w:vAlign w:val="center"/>
          </w:tcPr>
          <w:p w14:paraId="6DFB27BF" w14:textId="77777777" w:rsidR="00F770F0" w:rsidRPr="007F0FC9" w:rsidRDefault="00F770F0" w:rsidP="007F0FC9">
            <w:pPr>
              <w:jc w:val="center"/>
              <w:rPr>
                <w:rFonts w:ascii="Lato" w:hAnsi="Lato"/>
                <w:b/>
                <w:color w:val="FFFFFF"/>
              </w:rPr>
            </w:pPr>
            <w:r w:rsidRPr="007F0FC9">
              <w:rPr>
                <w:rFonts w:ascii="Lato" w:hAnsi="Lato"/>
                <w:b/>
                <w:color w:val="FFFFFF"/>
              </w:rPr>
              <w:t>DESIRABLE</w:t>
            </w:r>
          </w:p>
        </w:tc>
      </w:tr>
      <w:tr w:rsidR="00F770F0" w:rsidRPr="007F0FC9" w14:paraId="02F2C34E" w14:textId="77777777" w:rsidTr="3E4E433E">
        <w:tc>
          <w:tcPr>
            <w:tcW w:w="6771" w:type="dxa"/>
            <w:shd w:val="clear" w:color="auto" w:fill="auto"/>
          </w:tcPr>
          <w:p w14:paraId="5BBE8EEF" w14:textId="77777777" w:rsidR="00A446C5" w:rsidRDefault="00A446C5" w:rsidP="00A446C5">
            <w:pPr>
              <w:rPr>
                <w:rFonts w:ascii="Lato" w:hAnsi="Lato"/>
              </w:rPr>
            </w:pPr>
            <w:r>
              <w:rPr>
                <w:rFonts w:ascii="Lato" w:hAnsi="Lato"/>
              </w:rPr>
              <w:t>Experience of managing and delivering organisational governance and compliance</w:t>
            </w:r>
          </w:p>
          <w:p w14:paraId="680A4E5D" w14:textId="77777777" w:rsidR="00F770F0" w:rsidRPr="007F0FC9" w:rsidRDefault="00F770F0" w:rsidP="00994542">
            <w:pPr>
              <w:rPr>
                <w:rFonts w:ascii="Lato" w:hAnsi="Lato"/>
                <w:b/>
                <w:sz w:val="22"/>
                <w:szCs w:val="22"/>
              </w:rPr>
            </w:pPr>
          </w:p>
        </w:tc>
        <w:tc>
          <w:tcPr>
            <w:tcW w:w="1701" w:type="dxa"/>
            <w:shd w:val="clear" w:color="auto" w:fill="auto"/>
          </w:tcPr>
          <w:p w14:paraId="19219836" w14:textId="74539119" w:rsidR="00F770F0" w:rsidRPr="007F0FC9" w:rsidRDefault="00BA393B" w:rsidP="3E4E433E">
            <w:pPr>
              <w:jc w:val="center"/>
              <w:rPr>
                <w:rFonts w:ascii="Lato" w:hAnsi="Lato"/>
                <w:b/>
                <w:bCs/>
                <w:sz w:val="22"/>
                <w:szCs w:val="22"/>
              </w:rPr>
            </w:pPr>
            <w:r w:rsidRPr="3E4E433E">
              <w:rPr>
                <w:rFonts w:ascii="Wingdings" w:eastAsia="Wingdings" w:hAnsi="Wingdings" w:cs="Wingdings"/>
                <w:b/>
                <w:bCs/>
                <w:sz w:val="22"/>
                <w:szCs w:val="22"/>
              </w:rPr>
              <w:t></w:t>
            </w:r>
          </w:p>
        </w:tc>
        <w:tc>
          <w:tcPr>
            <w:tcW w:w="1701" w:type="dxa"/>
            <w:shd w:val="clear" w:color="auto" w:fill="auto"/>
          </w:tcPr>
          <w:p w14:paraId="296FEF7D" w14:textId="77777777" w:rsidR="00F770F0" w:rsidRPr="007F0FC9" w:rsidRDefault="00F770F0" w:rsidP="3E4E433E">
            <w:pPr>
              <w:jc w:val="center"/>
              <w:rPr>
                <w:rFonts w:ascii="Lato" w:hAnsi="Lato"/>
                <w:b/>
                <w:bCs/>
                <w:sz w:val="22"/>
                <w:szCs w:val="22"/>
              </w:rPr>
            </w:pPr>
          </w:p>
        </w:tc>
      </w:tr>
      <w:tr w:rsidR="00F770F0" w:rsidRPr="007F0FC9" w14:paraId="7194DBDC" w14:textId="77777777" w:rsidTr="3E4E433E">
        <w:tc>
          <w:tcPr>
            <w:tcW w:w="6771" w:type="dxa"/>
            <w:shd w:val="clear" w:color="auto" w:fill="auto"/>
          </w:tcPr>
          <w:p w14:paraId="67E72D81" w14:textId="77777777" w:rsidR="00A446C5" w:rsidRDefault="00A446C5" w:rsidP="00A446C5">
            <w:pPr>
              <w:rPr>
                <w:rFonts w:ascii="Lato" w:hAnsi="Lato"/>
              </w:rPr>
            </w:pPr>
            <w:r>
              <w:rPr>
                <w:rFonts w:ascii="Lato" w:hAnsi="Lato"/>
              </w:rPr>
              <w:lastRenderedPageBreak/>
              <w:t>Extensive experience of supporting and advising boards and their committees, with direct corporate governance experience preferably gained in a regulatory environment</w:t>
            </w:r>
          </w:p>
          <w:p w14:paraId="769D0D3C" w14:textId="77777777" w:rsidR="00F770F0" w:rsidRPr="007F0FC9" w:rsidRDefault="00F770F0" w:rsidP="00994542">
            <w:pPr>
              <w:rPr>
                <w:rFonts w:ascii="Lato" w:hAnsi="Lato"/>
                <w:b/>
                <w:sz w:val="22"/>
                <w:szCs w:val="22"/>
              </w:rPr>
            </w:pPr>
          </w:p>
        </w:tc>
        <w:tc>
          <w:tcPr>
            <w:tcW w:w="1701" w:type="dxa"/>
            <w:shd w:val="clear" w:color="auto" w:fill="auto"/>
          </w:tcPr>
          <w:p w14:paraId="54CD245A" w14:textId="35BF455C" w:rsidR="00F770F0" w:rsidRPr="007F0FC9" w:rsidRDefault="00BA393B" w:rsidP="3E4E433E">
            <w:pPr>
              <w:jc w:val="center"/>
              <w:rPr>
                <w:rFonts w:ascii="Lato" w:hAnsi="Lato"/>
                <w:b/>
                <w:bCs/>
                <w:sz w:val="22"/>
                <w:szCs w:val="22"/>
              </w:rPr>
            </w:pPr>
            <w:r w:rsidRPr="3E4E433E">
              <w:rPr>
                <w:rFonts w:ascii="Wingdings" w:eastAsia="Wingdings" w:hAnsi="Wingdings" w:cs="Wingdings"/>
                <w:b/>
                <w:bCs/>
                <w:sz w:val="22"/>
                <w:szCs w:val="22"/>
              </w:rPr>
              <w:t></w:t>
            </w:r>
          </w:p>
        </w:tc>
        <w:tc>
          <w:tcPr>
            <w:tcW w:w="1701" w:type="dxa"/>
            <w:shd w:val="clear" w:color="auto" w:fill="auto"/>
          </w:tcPr>
          <w:p w14:paraId="1231BE67" w14:textId="77777777" w:rsidR="00F770F0" w:rsidRPr="007F0FC9" w:rsidRDefault="00F770F0" w:rsidP="3E4E433E">
            <w:pPr>
              <w:jc w:val="center"/>
              <w:rPr>
                <w:rFonts w:ascii="Lato" w:hAnsi="Lato"/>
                <w:b/>
                <w:bCs/>
                <w:sz w:val="22"/>
                <w:szCs w:val="22"/>
              </w:rPr>
            </w:pPr>
          </w:p>
        </w:tc>
      </w:tr>
      <w:tr w:rsidR="00F770F0" w:rsidRPr="007F0FC9" w14:paraId="36FEB5B0" w14:textId="77777777" w:rsidTr="3E4E433E">
        <w:tc>
          <w:tcPr>
            <w:tcW w:w="6771" w:type="dxa"/>
            <w:shd w:val="clear" w:color="auto" w:fill="auto"/>
          </w:tcPr>
          <w:p w14:paraId="788FE208" w14:textId="77777777" w:rsidR="00A446C5" w:rsidRDefault="00A446C5" w:rsidP="00A446C5">
            <w:pPr>
              <w:rPr>
                <w:rFonts w:ascii="Lato" w:hAnsi="Lato"/>
              </w:rPr>
            </w:pPr>
            <w:r>
              <w:rPr>
                <w:rFonts w:ascii="Lato" w:hAnsi="Lato"/>
              </w:rPr>
              <w:t>Evidence of leading on governance within a dynamic, multifunctional organisation, collaborating successfully with other functions to deliver the organisation’s strategic objectives</w:t>
            </w:r>
          </w:p>
          <w:p w14:paraId="30D7AA69" w14:textId="77777777" w:rsidR="00F770F0" w:rsidRPr="007F0FC9" w:rsidRDefault="00F770F0" w:rsidP="00994542">
            <w:pPr>
              <w:rPr>
                <w:rFonts w:ascii="Lato" w:hAnsi="Lato"/>
                <w:b/>
                <w:sz w:val="22"/>
                <w:szCs w:val="22"/>
              </w:rPr>
            </w:pPr>
          </w:p>
        </w:tc>
        <w:tc>
          <w:tcPr>
            <w:tcW w:w="1701" w:type="dxa"/>
            <w:shd w:val="clear" w:color="auto" w:fill="auto"/>
          </w:tcPr>
          <w:p w14:paraId="7196D064" w14:textId="508C2501" w:rsidR="00F770F0" w:rsidRPr="007F0FC9" w:rsidRDefault="00BA393B" w:rsidP="3E4E433E">
            <w:pPr>
              <w:jc w:val="center"/>
              <w:rPr>
                <w:rFonts w:ascii="Lato" w:hAnsi="Lato"/>
                <w:b/>
                <w:bCs/>
                <w:sz w:val="22"/>
                <w:szCs w:val="22"/>
              </w:rPr>
            </w:pPr>
            <w:r w:rsidRPr="3E4E433E">
              <w:rPr>
                <w:rFonts w:ascii="Wingdings" w:eastAsia="Wingdings" w:hAnsi="Wingdings" w:cs="Wingdings"/>
                <w:b/>
                <w:bCs/>
                <w:sz w:val="22"/>
                <w:szCs w:val="22"/>
              </w:rPr>
              <w:t></w:t>
            </w:r>
          </w:p>
        </w:tc>
        <w:tc>
          <w:tcPr>
            <w:tcW w:w="1701" w:type="dxa"/>
            <w:shd w:val="clear" w:color="auto" w:fill="auto"/>
          </w:tcPr>
          <w:p w14:paraId="34FF1C98" w14:textId="77777777" w:rsidR="00F770F0" w:rsidRPr="007F0FC9" w:rsidRDefault="00F770F0" w:rsidP="3E4E433E">
            <w:pPr>
              <w:jc w:val="center"/>
              <w:rPr>
                <w:rFonts w:ascii="Lato" w:hAnsi="Lato"/>
                <w:b/>
                <w:bCs/>
                <w:sz w:val="22"/>
                <w:szCs w:val="22"/>
              </w:rPr>
            </w:pPr>
          </w:p>
        </w:tc>
      </w:tr>
      <w:tr w:rsidR="00F770F0" w:rsidRPr="007F0FC9" w14:paraId="6D072C0D" w14:textId="77777777" w:rsidTr="3E4E433E">
        <w:tc>
          <w:tcPr>
            <w:tcW w:w="6771" w:type="dxa"/>
            <w:shd w:val="clear" w:color="auto" w:fill="auto"/>
          </w:tcPr>
          <w:p w14:paraId="34B551A5" w14:textId="77777777" w:rsidR="00A446C5" w:rsidRDefault="00A446C5" w:rsidP="00A446C5">
            <w:pPr>
              <w:rPr>
                <w:rFonts w:ascii="Lato" w:hAnsi="Lato"/>
              </w:rPr>
            </w:pPr>
            <w:r>
              <w:rPr>
                <w:rFonts w:ascii="Lato" w:hAnsi="Lato"/>
              </w:rPr>
              <w:t>Experience of establishing strong relationships across a range of stakeholders</w:t>
            </w:r>
          </w:p>
          <w:p w14:paraId="48A21919" w14:textId="77777777" w:rsidR="00F770F0" w:rsidRPr="007F0FC9" w:rsidRDefault="00F770F0" w:rsidP="00994542">
            <w:pPr>
              <w:rPr>
                <w:rFonts w:ascii="Lato" w:hAnsi="Lato"/>
                <w:b/>
                <w:sz w:val="22"/>
                <w:szCs w:val="22"/>
              </w:rPr>
            </w:pPr>
          </w:p>
        </w:tc>
        <w:tc>
          <w:tcPr>
            <w:tcW w:w="1701" w:type="dxa"/>
            <w:shd w:val="clear" w:color="auto" w:fill="auto"/>
          </w:tcPr>
          <w:p w14:paraId="6BD18F9B" w14:textId="60A5EF48" w:rsidR="00F770F0" w:rsidRPr="007F0FC9" w:rsidRDefault="00BA393B" w:rsidP="3E4E433E">
            <w:pPr>
              <w:jc w:val="center"/>
              <w:rPr>
                <w:rFonts w:ascii="Lato" w:hAnsi="Lato"/>
                <w:b/>
                <w:bCs/>
                <w:sz w:val="22"/>
                <w:szCs w:val="22"/>
              </w:rPr>
            </w:pPr>
            <w:r w:rsidRPr="3E4E433E">
              <w:rPr>
                <w:rFonts w:ascii="Wingdings" w:eastAsia="Wingdings" w:hAnsi="Wingdings" w:cs="Wingdings"/>
                <w:b/>
                <w:bCs/>
                <w:sz w:val="22"/>
                <w:szCs w:val="22"/>
              </w:rPr>
              <w:t></w:t>
            </w:r>
          </w:p>
        </w:tc>
        <w:tc>
          <w:tcPr>
            <w:tcW w:w="1701" w:type="dxa"/>
            <w:shd w:val="clear" w:color="auto" w:fill="auto"/>
          </w:tcPr>
          <w:p w14:paraId="238601FE" w14:textId="77777777" w:rsidR="00F770F0" w:rsidRPr="007F0FC9" w:rsidRDefault="00F770F0" w:rsidP="3E4E433E">
            <w:pPr>
              <w:jc w:val="center"/>
              <w:rPr>
                <w:rFonts w:ascii="Lato" w:hAnsi="Lato"/>
                <w:b/>
                <w:bCs/>
                <w:sz w:val="22"/>
                <w:szCs w:val="22"/>
              </w:rPr>
            </w:pPr>
          </w:p>
        </w:tc>
      </w:tr>
      <w:tr w:rsidR="00F770F0" w:rsidRPr="007F0FC9" w14:paraId="0F3CABC7" w14:textId="77777777" w:rsidTr="3E4E433E">
        <w:tc>
          <w:tcPr>
            <w:tcW w:w="6771" w:type="dxa"/>
            <w:shd w:val="clear" w:color="auto" w:fill="auto"/>
          </w:tcPr>
          <w:p w14:paraId="489DBC78" w14:textId="77777777" w:rsidR="00BA393B" w:rsidRDefault="00BA393B" w:rsidP="00BA393B">
            <w:pPr>
              <w:rPr>
                <w:rFonts w:ascii="Lato" w:hAnsi="Lato"/>
              </w:rPr>
            </w:pPr>
            <w:r>
              <w:rPr>
                <w:rFonts w:ascii="Lato" w:hAnsi="Lato"/>
              </w:rPr>
              <w:t xml:space="preserve">Working within DfE’s clerking competency and governance competency frameworks </w:t>
            </w:r>
          </w:p>
          <w:p w14:paraId="5B08B5D1" w14:textId="77777777" w:rsidR="00F770F0" w:rsidRPr="007F0FC9" w:rsidRDefault="00F770F0" w:rsidP="00994542">
            <w:pPr>
              <w:rPr>
                <w:rFonts w:ascii="Lato" w:hAnsi="Lato"/>
                <w:b/>
                <w:sz w:val="22"/>
                <w:szCs w:val="22"/>
              </w:rPr>
            </w:pPr>
          </w:p>
        </w:tc>
        <w:tc>
          <w:tcPr>
            <w:tcW w:w="1701" w:type="dxa"/>
            <w:shd w:val="clear" w:color="auto" w:fill="auto"/>
          </w:tcPr>
          <w:p w14:paraId="16DEB4AB" w14:textId="77777777" w:rsidR="00F770F0" w:rsidRPr="007F0FC9" w:rsidRDefault="00F770F0" w:rsidP="3E4E433E">
            <w:pPr>
              <w:jc w:val="center"/>
              <w:rPr>
                <w:rFonts w:ascii="Lato" w:hAnsi="Lato"/>
                <w:b/>
                <w:bCs/>
                <w:sz w:val="22"/>
                <w:szCs w:val="22"/>
              </w:rPr>
            </w:pPr>
          </w:p>
        </w:tc>
        <w:tc>
          <w:tcPr>
            <w:tcW w:w="1701" w:type="dxa"/>
            <w:shd w:val="clear" w:color="auto" w:fill="auto"/>
          </w:tcPr>
          <w:p w14:paraId="0AD9C6F4" w14:textId="389D1532" w:rsidR="00F770F0" w:rsidRPr="007F0FC9" w:rsidRDefault="00BA393B" w:rsidP="3E4E433E">
            <w:pPr>
              <w:jc w:val="center"/>
              <w:rPr>
                <w:rFonts w:ascii="Lato" w:hAnsi="Lato"/>
                <w:b/>
                <w:bCs/>
                <w:sz w:val="22"/>
                <w:szCs w:val="22"/>
              </w:rPr>
            </w:pPr>
            <w:r w:rsidRPr="3E4E433E">
              <w:rPr>
                <w:rFonts w:ascii="Wingdings" w:eastAsia="Wingdings" w:hAnsi="Wingdings" w:cs="Wingdings"/>
                <w:b/>
                <w:bCs/>
                <w:sz w:val="22"/>
                <w:szCs w:val="22"/>
              </w:rPr>
              <w:t></w:t>
            </w:r>
          </w:p>
        </w:tc>
      </w:tr>
      <w:tr w:rsidR="00F770F0" w:rsidRPr="007F0FC9" w14:paraId="4B1F511A" w14:textId="77777777" w:rsidTr="3E4E433E">
        <w:tc>
          <w:tcPr>
            <w:tcW w:w="6771" w:type="dxa"/>
            <w:shd w:val="clear" w:color="auto" w:fill="auto"/>
          </w:tcPr>
          <w:p w14:paraId="727A986F" w14:textId="77777777" w:rsidR="00BA393B" w:rsidRDefault="00BA393B" w:rsidP="00BA393B">
            <w:pPr>
              <w:rPr>
                <w:rFonts w:ascii="Lato" w:hAnsi="Lato"/>
              </w:rPr>
            </w:pPr>
            <w:r>
              <w:rPr>
                <w:rFonts w:ascii="Lato" w:hAnsi="Lato"/>
              </w:rPr>
              <w:t>Track record of using sector good practice and collaboration with professional networks to inform and develop services</w:t>
            </w:r>
          </w:p>
          <w:p w14:paraId="65F9C3DC" w14:textId="77777777" w:rsidR="00F770F0" w:rsidRPr="007F0FC9" w:rsidRDefault="00F770F0" w:rsidP="00994542">
            <w:pPr>
              <w:rPr>
                <w:rFonts w:ascii="Lato" w:hAnsi="Lato"/>
                <w:b/>
                <w:sz w:val="22"/>
                <w:szCs w:val="22"/>
              </w:rPr>
            </w:pPr>
          </w:p>
        </w:tc>
        <w:tc>
          <w:tcPr>
            <w:tcW w:w="1701" w:type="dxa"/>
            <w:shd w:val="clear" w:color="auto" w:fill="auto"/>
          </w:tcPr>
          <w:p w14:paraId="5023141B" w14:textId="77777777" w:rsidR="00F770F0" w:rsidRPr="007F0FC9" w:rsidRDefault="00F770F0" w:rsidP="3E4E433E">
            <w:pPr>
              <w:jc w:val="center"/>
              <w:rPr>
                <w:rFonts w:ascii="Lato" w:hAnsi="Lato"/>
                <w:b/>
                <w:bCs/>
                <w:sz w:val="22"/>
                <w:szCs w:val="22"/>
              </w:rPr>
            </w:pPr>
          </w:p>
        </w:tc>
        <w:tc>
          <w:tcPr>
            <w:tcW w:w="1701" w:type="dxa"/>
            <w:shd w:val="clear" w:color="auto" w:fill="auto"/>
          </w:tcPr>
          <w:p w14:paraId="1F3B1409" w14:textId="74AAE65C" w:rsidR="00F770F0" w:rsidRPr="007F0FC9" w:rsidRDefault="0D482A70" w:rsidP="3E4E433E">
            <w:pPr>
              <w:jc w:val="center"/>
              <w:rPr>
                <w:rFonts w:ascii="Lato" w:hAnsi="Lato"/>
                <w:b/>
                <w:bCs/>
                <w:sz w:val="22"/>
                <w:szCs w:val="22"/>
              </w:rPr>
            </w:pPr>
            <w:r w:rsidRPr="3E4E433E">
              <w:rPr>
                <w:rFonts w:ascii="Wingdings" w:eastAsia="Wingdings" w:hAnsi="Wingdings" w:cs="Wingdings"/>
                <w:b/>
                <w:bCs/>
                <w:sz w:val="22"/>
                <w:szCs w:val="22"/>
              </w:rPr>
              <w:t></w:t>
            </w:r>
          </w:p>
        </w:tc>
      </w:tr>
      <w:tr w:rsidR="00F770F0" w:rsidRPr="007F0FC9" w14:paraId="782D5896" w14:textId="77777777" w:rsidTr="3E4E433E">
        <w:tc>
          <w:tcPr>
            <w:tcW w:w="6771" w:type="dxa"/>
            <w:shd w:val="clear" w:color="auto" w:fill="806000" w:themeFill="accent4" w:themeFillShade="80"/>
            <w:vAlign w:val="center"/>
          </w:tcPr>
          <w:p w14:paraId="02B368C0" w14:textId="77777777" w:rsidR="00F770F0" w:rsidRPr="007F0FC9" w:rsidRDefault="00F770F0" w:rsidP="0059101A">
            <w:pPr>
              <w:rPr>
                <w:rFonts w:ascii="Lato" w:hAnsi="Lato"/>
                <w:b/>
                <w:color w:val="FFFFFF"/>
                <w:sz w:val="28"/>
                <w:szCs w:val="28"/>
              </w:rPr>
            </w:pPr>
            <w:r w:rsidRPr="007F0FC9">
              <w:rPr>
                <w:rFonts w:ascii="Lato" w:hAnsi="Lato"/>
                <w:b/>
                <w:color w:val="FFFFFF"/>
              </w:rPr>
              <w:t>PERSONAL QUALITIES</w:t>
            </w:r>
          </w:p>
        </w:tc>
        <w:tc>
          <w:tcPr>
            <w:tcW w:w="1701" w:type="dxa"/>
            <w:shd w:val="clear" w:color="auto" w:fill="806000" w:themeFill="accent4" w:themeFillShade="80"/>
            <w:vAlign w:val="center"/>
          </w:tcPr>
          <w:p w14:paraId="3E80F958" w14:textId="77777777" w:rsidR="00F770F0" w:rsidRPr="007F0FC9" w:rsidRDefault="00F770F0" w:rsidP="007F0FC9">
            <w:pPr>
              <w:jc w:val="center"/>
              <w:rPr>
                <w:rFonts w:ascii="Lato" w:hAnsi="Lato"/>
                <w:b/>
                <w:color w:val="FFFFFF"/>
              </w:rPr>
            </w:pPr>
            <w:r w:rsidRPr="007F0FC9">
              <w:rPr>
                <w:rFonts w:ascii="Lato" w:hAnsi="Lato"/>
                <w:b/>
                <w:color w:val="FFFFFF"/>
              </w:rPr>
              <w:t>ESSENTIAL</w:t>
            </w:r>
          </w:p>
        </w:tc>
        <w:tc>
          <w:tcPr>
            <w:tcW w:w="1701" w:type="dxa"/>
            <w:shd w:val="clear" w:color="auto" w:fill="806000" w:themeFill="accent4" w:themeFillShade="80"/>
            <w:vAlign w:val="center"/>
          </w:tcPr>
          <w:p w14:paraId="5D36CB80" w14:textId="77777777" w:rsidR="00F770F0" w:rsidRPr="007F0FC9" w:rsidRDefault="00F770F0" w:rsidP="007F0FC9">
            <w:pPr>
              <w:jc w:val="center"/>
              <w:rPr>
                <w:rFonts w:ascii="Lato" w:hAnsi="Lato"/>
                <w:b/>
                <w:color w:val="FFFFFF"/>
              </w:rPr>
            </w:pPr>
            <w:r w:rsidRPr="007F0FC9">
              <w:rPr>
                <w:rFonts w:ascii="Lato" w:hAnsi="Lato"/>
                <w:b/>
                <w:color w:val="FFFFFF"/>
              </w:rPr>
              <w:t>DESIRABLE</w:t>
            </w:r>
          </w:p>
        </w:tc>
      </w:tr>
      <w:tr w:rsidR="00F770F0" w:rsidRPr="007F0FC9" w14:paraId="562C75D1" w14:textId="77777777" w:rsidTr="3E4E433E">
        <w:tc>
          <w:tcPr>
            <w:tcW w:w="6771" w:type="dxa"/>
            <w:shd w:val="clear" w:color="auto" w:fill="auto"/>
          </w:tcPr>
          <w:p w14:paraId="28E1ACC2" w14:textId="77777777" w:rsidR="00BA393B" w:rsidRDefault="00BA393B" w:rsidP="00BA393B">
            <w:pPr>
              <w:autoSpaceDE w:val="0"/>
              <w:autoSpaceDN w:val="0"/>
              <w:rPr>
                <w:rFonts w:ascii="Lato" w:hAnsi="Lato" w:cs="Calibri"/>
              </w:rPr>
            </w:pPr>
            <w:r>
              <w:rPr>
                <w:rFonts w:ascii="Lato" w:hAnsi="Lato" w:cs="Calibri"/>
              </w:rPr>
              <w:t>Flexible, adaptable and willing to meet the needs of the Trust</w:t>
            </w:r>
          </w:p>
          <w:p w14:paraId="664355AD" w14:textId="77777777" w:rsidR="00F770F0" w:rsidRPr="007F0FC9" w:rsidRDefault="00F770F0" w:rsidP="00994542">
            <w:pPr>
              <w:rPr>
                <w:rFonts w:ascii="Lato" w:hAnsi="Lato"/>
                <w:b/>
                <w:sz w:val="22"/>
                <w:szCs w:val="22"/>
              </w:rPr>
            </w:pPr>
          </w:p>
        </w:tc>
        <w:tc>
          <w:tcPr>
            <w:tcW w:w="1701" w:type="dxa"/>
            <w:shd w:val="clear" w:color="auto" w:fill="auto"/>
          </w:tcPr>
          <w:p w14:paraId="3E0808C5" w14:textId="74AAE65C" w:rsidR="00F770F0" w:rsidRPr="007F0FC9" w:rsidRDefault="0D9103CF" w:rsidP="3E4E433E">
            <w:pPr>
              <w:jc w:val="center"/>
              <w:rPr>
                <w:rFonts w:ascii="Lato" w:hAnsi="Lato"/>
                <w:b/>
                <w:bCs/>
                <w:sz w:val="22"/>
                <w:szCs w:val="22"/>
              </w:rPr>
            </w:pPr>
            <w:r w:rsidRPr="3E4E433E">
              <w:rPr>
                <w:rFonts w:ascii="Wingdings" w:eastAsia="Wingdings" w:hAnsi="Wingdings" w:cs="Wingdings"/>
                <w:b/>
                <w:bCs/>
                <w:sz w:val="22"/>
                <w:szCs w:val="22"/>
              </w:rPr>
              <w:t></w:t>
            </w:r>
          </w:p>
          <w:p w14:paraId="1A965116" w14:textId="5C6EB543" w:rsidR="00F770F0" w:rsidRPr="007F0FC9" w:rsidRDefault="00F770F0" w:rsidP="3E4E433E">
            <w:pPr>
              <w:jc w:val="center"/>
              <w:rPr>
                <w:rFonts w:ascii="Segoe UI Symbol" w:hAnsi="Segoe UI Symbol" w:cs="Segoe UI Symbol"/>
                <w:color w:val="000000" w:themeColor="text1"/>
                <w:sz w:val="22"/>
                <w:szCs w:val="22"/>
              </w:rPr>
            </w:pPr>
          </w:p>
        </w:tc>
        <w:tc>
          <w:tcPr>
            <w:tcW w:w="1701" w:type="dxa"/>
            <w:shd w:val="clear" w:color="auto" w:fill="auto"/>
          </w:tcPr>
          <w:p w14:paraId="7DF4E37C" w14:textId="77777777" w:rsidR="00F770F0" w:rsidRPr="007F0FC9" w:rsidRDefault="00F770F0" w:rsidP="00994542">
            <w:pPr>
              <w:rPr>
                <w:rFonts w:ascii="Lato" w:hAnsi="Lato"/>
                <w:b/>
                <w:sz w:val="22"/>
                <w:szCs w:val="22"/>
              </w:rPr>
            </w:pPr>
          </w:p>
        </w:tc>
      </w:tr>
      <w:tr w:rsidR="00F770F0" w:rsidRPr="007F0FC9" w14:paraId="44FB30F8" w14:textId="77777777" w:rsidTr="3E4E433E">
        <w:tc>
          <w:tcPr>
            <w:tcW w:w="6771" w:type="dxa"/>
            <w:shd w:val="clear" w:color="auto" w:fill="auto"/>
          </w:tcPr>
          <w:p w14:paraId="01272C88" w14:textId="77777777" w:rsidR="00BA393B" w:rsidRPr="00BC5F92" w:rsidRDefault="00BA393B" w:rsidP="00BA393B">
            <w:pPr>
              <w:autoSpaceDE w:val="0"/>
              <w:autoSpaceDN w:val="0"/>
              <w:rPr>
                <w:rFonts w:ascii="Lato" w:hAnsi="Lato" w:cs="Calibri"/>
              </w:rPr>
            </w:pPr>
            <w:r w:rsidRPr="00BC5F92">
              <w:rPr>
                <w:rFonts w:ascii="Lato" w:hAnsi="Lato" w:cs="Calibri"/>
              </w:rPr>
              <w:t>Confident, conscientious and detail conscious</w:t>
            </w:r>
          </w:p>
          <w:p w14:paraId="1DA6542E" w14:textId="77777777" w:rsidR="00F770F0" w:rsidRPr="007F0FC9" w:rsidRDefault="00F770F0" w:rsidP="00994542">
            <w:pPr>
              <w:rPr>
                <w:rFonts w:ascii="Lato" w:hAnsi="Lato"/>
                <w:b/>
                <w:sz w:val="22"/>
                <w:szCs w:val="22"/>
              </w:rPr>
            </w:pPr>
          </w:p>
        </w:tc>
        <w:tc>
          <w:tcPr>
            <w:tcW w:w="1701" w:type="dxa"/>
            <w:shd w:val="clear" w:color="auto" w:fill="auto"/>
          </w:tcPr>
          <w:p w14:paraId="233DDEE4" w14:textId="74AAE65C" w:rsidR="00F770F0" w:rsidRPr="007F0FC9" w:rsidRDefault="0C5760D3" w:rsidP="3E4E433E">
            <w:pPr>
              <w:jc w:val="center"/>
              <w:rPr>
                <w:rFonts w:ascii="Lato" w:hAnsi="Lato"/>
                <w:b/>
                <w:bCs/>
                <w:sz w:val="22"/>
                <w:szCs w:val="22"/>
              </w:rPr>
            </w:pPr>
            <w:r w:rsidRPr="3E4E433E">
              <w:rPr>
                <w:rFonts w:ascii="Wingdings" w:eastAsia="Wingdings" w:hAnsi="Wingdings" w:cs="Wingdings"/>
                <w:b/>
                <w:bCs/>
                <w:sz w:val="22"/>
                <w:szCs w:val="22"/>
              </w:rPr>
              <w:t></w:t>
            </w:r>
          </w:p>
          <w:p w14:paraId="3041E394" w14:textId="349C86B1" w:rsidR="00F770F0" w:rsidRPr="007F0FC9" w:rsidRDefault="00F770F0" w:rsidP="3E4E433E">
            <w:pPr>
              <w:jc w:val="center"/>
              <w:rPr>
                <w:rFonts w:ascii="Segoe UI Symbol" w:hAnsi="Segoe UI Symbol" w:cs="Segoe UI Symbol"/>
                <w:color w:val="000000" w:themeColor="text1"/>
                <w:sz w:val="22"/>
                <w:szCs w:val="22"/>
              </w:rPr>
            </w:pPr>
          </w:p>
        </w:tc>
        <w:tc>
          <w:tcPr>
            <w:tcW w:w="1701" w:type="dxa"/>
            <w:shd w:val="clear" w:color="auto" w:fill="auto"/>
          </w:tcPr>
          <w:p w14:paraId="722B00AE" w14:textId="77777777" w:rsidR="00F770F0" w:rsidRPr="007F0FC9" w:rsidRDefault="00F770F0" w:rsidP="00994542">
            <w:pPr>
              <w:rPr>
                <w:rFonts w:ascii="Lato" w:hAnsi="Lato"/>
                <w:b/>
                <w:sz w:val="22"/>
                <w:szCs w:val="22"/>
              </w:rPr>
            </w:pPr>
          </w:p>
        </w:tc>
      </w:tr>
      <w:tr w:rsidR="00F770F0" w:rsidRPr="007F0FC9" w14:paraId="42C6D796" w14:textId="77777777" w:rsidTr="3E4E433E">
        <w:tc>
          <w:tcPr>
            <w:tcW w:w="6771" w:type="dxa"/>
            <w:shd w:val="clear" w:color="auto" w:fill="auto"/>
          </w:tcPr>
          <w:p w14:paraId="5390F36F" w14:textId="77777777" w:rsidR="00BA393B" w:rsidRPr="007F75DA" w:rsidRDefault="00BA393B" w:rsidP="00BA393B">
            <w:pPr>
              <w:autoSpaceDE w:val="0"/>
              <w:autoSpaceDN w:val="0"/>
              <w:rPr>
                <w:rFonts w:ascii="Lato" w:hAnsi="Lato" w:cs="Calibri"/>
              </w:rPr>
            </w:pPr>
            <w:r w:rsidRPr="007F75DA">
              <w:rPr>
                <w:rFonts w:ascii="Lato" w:hAnsi="Lato" w:cs="Calibri"/>
              </w:rPr>
              <w:t>Excellent organisational skills</w:t>
            </w:r>
          </w:p>
          <w:p w14:paraId="6E1831B3" w14:textId="77777777" w:rsidR="00F770F0" w:rsidRPr="007F0FC9" w:rsidRDefault="00F770F0" w:rsidP="00994542">
            <w:pPr>
              <w:rPr>
                <w:rFonts w:ascii="Lato" w:hAnsi="Lato"/>
                <w:b/>
                <w:sz w:val="22"/>
                <w:szCs w:val="22"/>
              </w:rPr>
            </w:pPr>
          </w:p>
        </w:tc>
        <w:tc>
          <w:tcPr>
            <w:tcW w:w="1701" w:type="dxa"/>
            <w:shd w:val="clear" w:color="auto" w:fill="auto"/>
          </w:tcPr>
          <w:p w14:paraId="043E7C9E" w14:textId="74AAE65C" w:rsidR="00F770F0" w:rsidRPr="007F0FC9" w:rsidRDefault="54678C4E" w:rsidP="3E4E433E">
            <w:pPr>
              <w:jc w:val="center"/>
              <w:rPr>
                <w:rFonts w:ascii="Lato" w:hAnsi="Lato"/>
                <w:b/>
                <w:bCs/>
                <w:sz w:val="22"/>
                <w:szCs w:val="22"/>
              </w:rPr>
            </w:pPr>
            <w:r w:rsidRPr="3E4E433E">
              <w:rPr>
                <w:rFonts w:ascii="Wingdings" w:eastAsia="Wingdings" w:hAnsi="Wingdings" w:cs="Wingdings"/>
                <w:b/>
                <w:bCs/>
                <w:sz w:val="22"/>
                <w:szCs w:val="22"/>
              </w:rPr>
              <w:t></w:t>
            </w:r>
          </w:p>
          <w:p w14:paraId="54E11D2A" w14:textId="1D056A92" w:rsidR="00F770F0" w:rsidRPr="007F0FC9" w:rsidRDefault="00F770F0" w:rsidP="3E4E433E">
            <w:pPr>
              <w:jc w:val="center"/>
              <w:rPr>
                <w:rFonts w:ascii="Segoe UI Symbol" w:hAnsi="Segoe UI Symbol" w:cs="Segoe UI Symbol"/>
                <w:color w:val="000000" w:themeColor="text1"/>
                <w:sz w:val="22"/>
                <w:szCs w:val="22"/>
              </w:rPr>
            </w:pPr>
          </w:p>
        </w:tc>
        <w:tc>
          <w:tcPr>
            <w:tcW w:w="1701" w:type="dxa"/>
            <w:shd w:val="clear" w:color="auto" w:fill="auto"/>
          </w:tcPr>
          <w:p w14:paraId="31126E5D" w14:textId="77777777" w:rsidR="00F770F0" w:rsidRPr="007F0FC9" w:rsidRDefault="00F770F0" w:rsidP="00994542">
            <w:pPr>
              <w:rPr>
                <w:rFonts w:ascii="Lato" w:hAnsi="Lato"/>
                <w:b/>
                <w:sz w:val="22"/>
                <w:szCs w:val="22"/>
              </w:rPr>
            </w:pPr>
          </w:p>
        </w:tc>
      </w:tr>
      <w:tr w:rsidR="00F770F0" w:rsidRPr="007F0FC9" w14:paraId="2DE403A5" w14:textId="77777777" w:rsidTr="3E4E433E">
        <w:tc>
          <w:tcPr>
            <w:tcW w:w="6771" w:type="dxa"/>
            <w:shd w:val="clear" w:color="auto" w:fill="auto"/>
          </w:tcPr>
          <w:p w14:paraId="7936AF00" w14:textId="77777777" w:rsidR="00BA393B" w:rsidRPr="007F75DA" w:rsidRDefault="00BA393B" w:rsidP="00BA393B">
            <w:pPr>
              <w:autoSpaceDE w:val="0"/>
              <w:autoSpaceDN w:val="0"/>
              <w:rPr>
                <w:rFonts w:ascii="Lato" w:hAnsi="Lato" w:cs="Calibri"/>
              </w:rPr>
            </w:pPr>
            <w:r w:rsidRPr="007F75DA">
              <w:rPr>
                <w:rFonts w:ascii="Lato" w:hAnsi="Lato" w:cs="Calibri"/>
              </w:rPr>
              <w:t>Highly developed interpersonal skills</w:t>
            </w:r>
          </w:p>
          <w:p w14:paraId="62431CDC" w14:textId="77777777" w:rsidR="00F770F0" w:rsidRPr="007F0FC9" w:rsidRDefault="00F770F0" w:rsidP="00994542">
            <w:pPr>
              <w:rPr>
                <w:rFonts w:ascii="Lato" w:hAnsi="Lato"/>
                <w:b/>
                <w:sz w:val="22"/>
                <w:szCs w:val="22"/>
              </w:rPr>
            </w:pPr>
          </w:p>
        </w:tc>
        <w:tc>
          <w:tcPr>
            <w:tcW w:w="1701" w:type="dxa"/>
            <w:shd w:val="clear" w:color="auto" w:fill="auto"/>
          </w:tcPr>
          <w:p w14:paraId="336A0F18" w14:textId="74AAE65C" w:rsidR="00F770F0" w:rsidRPr="007F0FC9" w:rsidRDefault="3F9BDFB1" w:rsidP="3E4E433E">
            <w:pPr>
              <w:jc w:val="center"/>
              <w:rPr>
                <w:rFonts w:ascii="Lato" w:hAnsi="Lato"/>
                <w:b/>
                <w:bCs/>
                <w:sz w:val="22"/>
                <w:szCs w:val="22"/>
              </w:rPr>
            </w:pPr>
            <w:r w:rsidRPr="3E4E433E">
              <w:rPr>
                <w:rFonts w:ascii="Wingdings" w:eastAsia="Wingdings" w:hAnsi="Wingdings" w:cs="Wingdings"/>
                <w:b/>
                <w:bCs/>
                <w:sz w:val="22"/>
                <w:szCs w:val="22"/>
              </w:rPr>
              <w:t></w:t>
            </w:r>
          </w:p>
          <w:p w14:paraId="49E398E2" w14:textId="4AFF7A2A" w:rsidR="00F770F0" w:rsidRPr="007F0FC9" w:rsidRDefault="00F770F0" w:rsidP="3E4E433E">
            <w:pPr>
              <w:jc w:val="center"/>
              <w:rPr>
                <w:rFonts w:ascii="Segoe UI Symbol" w:hAnsi="Segoe UI Symbol" w:cs="Segoe UI Symbol"/>
                <w:color w:val="000000" w:themeColor="text1"/>
                <w:sz w:val="22"/>
                <w:szCs w:val="22"/>
              </w:rPr>
            </w:pPr>
          </w:p>
        </w:tc>
        <w:tc>
          <w:tcPr>
            <w:tcW w:w="1701" w:type="dxa"/>
            <w:shd w:val="clear" w:color="auto" w:fill="auto"/>
          </w:tcPr>
          <w:p w14:paraId="16287F21" w14:textId="77777777" w:rsidR="00F770F0" w:rsidRPr="007F0FC9" w:rsidRDefault="00F770F0" w:rsidP="00994542">
            <w:pPr>
              <w:rPr>
                <w:rFonts w:ascii="Lato" w:hAnsi="Lato"/>
                <w:b/>
                <w:sz w:val="22"/>
                <w:szCs w:val="22"/>
              </w:rPr>
            </w:pPr>
          </w:p>
        </w:tc>
      </w:tr>
      <w:tr w:rsidR="00F770F0" w:rsidRPr="007F0FC9" w14:paraId="5BE93A62" w14:textId="77777777" w:rsidTr="3E4E433E">
        <w:tc>
          <w:tcPr>
            <w:tcW w:w="6771" w:type="dxa"/>
            <w:shd w:val="clear" w:color="auto" w:fill="auto"/>
          </w:tcPr>
          <w:p w14:paraId="09B42F9B" w14:textId="77777777" w:rsidR="00BA393B" w:rsidRDefault="00BA393B" w:rsidP="00BA393B">
            <w:pPr>
              <w:autoSpaceDE w:val="0"/>
              <w:autoSpaceDN w:val="0"/>
              <w:rPr>
                <w:rFonts w:ascii="Lato" w:hAnsi="Lato" w:cs="Calibri"/>
              </w:rPr>
            </w:pPr>
            <w:r w:rsidRPr="007F75DA">
              <w:rPr>
                <w:rFonts w:ascii="Lato" w:hAnsi="Lato" w:cs="Calibri"/>
              </w:rPr>
              <w:t>Ability to work under pressure with limited supervision</w:t>
            </w:r>
          </w:p>
          <w:p w14:paraId="384BA73E" w14:textId="77777777" w:rsidR="00F770F0" w:rsidRPr="007F0FC9" w:rsidRDefault="00F770F0" w:rsidP="00994542">
            <w:pPr>
              <w:rPr>
                <w:rFonts w:ascii="Lato" w:hAnsi="Lato"/>
                <w:b/>
                <w:sz w:val="22"/>
                <w:szCs w:val="22"/>
              </w:rPr>
            </w:pPr>
          </w:p>
        </w:tc>
        <w:tc>
          <w:tcPr>
            <w:tcW w:w="1701" w:type="dxa"/>
            <w:shd w:val="clear" w:color="auto" w:fill="auto"/>
          </w:tcPr>
          <w:p w14:paraId="22E5FA9B" w14:textId="74AAE65C" w:rsidR="00F770F0" w:rsidRPr="007F0FC9" w:rsidRDefault="1D391A84" w:rsidP="3E4E433E">
            <w:pPr>
              <w:jc w:val="center"/>
              <w:rPr>
                <w:rFonts w:ascii="Lato" w:hAnsi="Lato"/>
                <w:b/>
                <w:bCs/>
                <w:sz w:val="22"/>
                <w:szCs w:val="22"/>
              </w:rPr>
            </w:pPr>
            <w:r w:rsidRPr="3E4E433E">
              <w:rPr>
                <w:rFonts w:ascii="Wingdings" w:eastAsia="Wingdings" w:hAnsi="Wingdings" w:cs="Wingdings"/>
                <w:b/>
                <w:bCs/>
                <w:sz w:val="22"/>
                <w:szCs w:val="22"/>
              </w:rPr>
              <w:t></w:t>
            </w:r>
          </w:p>
          <w:p w14:paraId="34B3F2EB" w14:textId="59DD278B" w:rsidR="00F770F0" w:rsidRPr="007F0FC9" w:rsidRDefault="00F770F0" w:rsidP="3E4E433E">
            <w:pPr>
              <w:jc w:val="center"/>
              <w:rPr>
                <w:rFonts w:ascii="Segoe UI Symbol" w:hAnsi="Segoe UI Symbol" w:cs="Segoe UI Symbol"/>
                <w:color w:val="000000" w:themeColor="text1"/>
                <w:sz w:val="22"/>
                <w:szCs w:val="22"/>
              </w:rPr>
            </w:pPr>
          </w:p>
        </w:tc>
        <w:tc>
          <w:tcPr>
            <w:tcW w:w="1701" w:type="dxa"/>
            <w:shd w:val="clear" w:color="auto" w:fill="auto"/>
          </w:tcPr>
          <w:p w14:paraId="7D34F5C7" w14:textId="77777777" w:rsidR="00F770F0" w:rsidRPr="007F0FC9" w:rsidRDefault="00F770F0" w:rsidP="00994542">
            <w:pPr>
              <w:rPr>
                <w:rFonts w:ascii="Lato" w:hAnsi="Lato"/>
                <w:b/>
                <w:sz w:val="22"/>
                <w:szCs w:val="22"/>
              </w:rPr>
            </w:pPr>
          </w:p>
        </w:tc>
      </w:tr>
      <w:tr w:rsidR="00BA393B" w:rsidRPr="007F0FC9" w14:paraId="7C7E26EB" w14:textId="77777777" w:rsidTr="3E4E433E">
        <w:tc>
          <w:tcPr>
            <w:tcW w:w="6771" w:type="dxa"/>
            <w:shd w:val="clear" w:color="auto" w:fill="auto"/>
          </w:tcPr>
          <w:p w14:paraId="26F10E40" w14:textId="1065709F" w:rsidR="00BA393B" w:rsidRDefault="00BA393B" w:rsidP="00BA393B">
            <w:pPr>
              <w:autoSpaceDE w:val="0"/>
              <w:autoSpaceDN w:val="0"/>
              <w:rPr>
                <w:rFonts w:ascii="Lato" w:hAnsi="Lato"/>
              </w:rPr>
            </w:pPr>
            <w:r w:rsidRPr="3E4E433E">
              <w:rPr>
                <w:rFonts w:ascii="Lato" w:hAnsi="Lato"/>
              </w:rPr>
              <w:t xml:space="preserve">Confidential and discreet in dealing with sensitive matters and collaborative </w:t>
            </w:r>
            <w:r w:rsidR="2105DCD0" w:rsidRPr="3E4E433E">
              <w:rPr>
                <w:rFonts w:ascii="Lato" w:hAnsi="Lato"/>
              </w:rPr>
              <w:t>working with</w:t>
            </w:r>
            <w:r w:rsidRPr="3E4E433E">
              <w:rPr>
                <w:rFonts w:ascii="Lato" w:hAnsi="Lato"/>
              </w:rPr>
              <w:t xml:space="preserve"> executive leaders</w:t>
            </w:r>
          </w:p>
          <w:p w14:paraId="70240227" w14:textId="77777777" w:rsidR="00BA393B" w:rsidRPr="007F75DA" w:rsidRDefault="00BA393B" w:rsidP="00BA393B">
            <w:pPr>
              <w:autoSpaceDE w:val="0"/>
              <w:autoSpaceDN w:val="0"/>
              <w:ind w:left="19"/>
              <w:rPr>
                <w:rFonts w:ascii="Lato" w:hAnsi="Lato" w:cs="Calibri"/>
              </w:rPr>
            </w:pPr>
          </w:p>
        </w:tc>
        <w:tc>
          <w:tcPr>
            <w:tcW w:w="1701" w:type="dxa"/>
            <w:shd w:val="clear" w:color="auto" w:fill="auto"/>
          </w:tcPr>
          <w:p w14:paraId="554944AF" w14:textId="74AAE65C" w:rsidR="00BA393B" w:rsidRPr="007F0FC9" w:rsidRDefault="7DDEDAD4" w:rsidP="3E4E433E">
            <w:pPr>
              <w:jc w:val="center"/>
              <w:rPr>
                <w:rFonts w:ascii="Lato" w:hAnsi="Lato"/>
                <w:b/>
                <w:bCs/>
                <w:sz w:val="22"/>
                <w:szCs w:val="22"/>
              </w:rPr>
            </w:pPr>
            <w:r w:rsidRPr="3E4E433E">
              <w:rPr>
                <w:rFonts w:ascii="Wingdings" w:eastAsia="Wingdings" w:hAnsi="Wingdings" w:cs="Wingdings"/>
                <w:b/>
                <w:bCs/>
                <w:sz w:val="22"/>
                <w:szCs w:val="22"/>
              </w:rPr>
              <w:t></w:t>
            </w:r>
          </w:p>
          <w:p w14:paraId="3073978B" w14:textId="31FAA1EA" w:rsidR="00BA393B" w:rsidRPr="007F0FC9" w:rsidRDefault="00BA393B" w:rsidP="3E4E433E">
            <w:pPr>
              <w:jc w:val="center"/>
              <w:rPr>
                <w:rFonts w:ascii="Segoe UI Symbol" w:hAnsi="Segoe UI Symbol" w:cs="Segoe UI Symbol"/>
                <w:color w:val="000000" w:themeColor="text1"/>
                <w:sz w:val="22"/>
                <w:szCs w:val="22"/>
              </w:rPr>
            </w:pPr>
          </w:p>
        </w:tc>
        <w:tc>
          <w:tcPr>
            <w:tcW w:w="1701" w:type="dxa"/>
            <w:shd w:val="clear" w:color="auto" w:fill="auto"/>
          </w:tcPr>
          <w:p w14:paraId="5D896F42" w14:textId="77777777" w:rsidR="00BA393B" w:rsidRPr="007F0FC9" w:rsidRDefault="00BA393B" w:rsidP="00994542">
            <w:pPr>
              <w:rPr>
                <w:rFonts w:ascii="Lato" w:hAnsi="Lato"/>
                <w:b/>
                <w:sz w:val="22"/>
                <w:szCs w:val="22"/>
              </w:rPr>
            </w:pPr>
          </w:p>
        </w:tc>
      </w:tr>
      <w:tr w:rsidR="00BA393B" w:rsidRPr="007F0FC9" w14:paraId="14FC2DF1" w14:textId="77777777" w:rsidTr="3E4E433E">
        <w:tc>
          <w:tcPr>
            <w:tcW w:w="6771" w:type="dxa"/>
            <w:shd w:val="clear" w:color="auto" w:fill="auto"/>
          </w:tcPr>
          <w:p w14:paraId="2B96A415" w14:textId="77777777" w:rsidR="00BA393B" w:rsidRDefault="00BA393B" w:rsidP="00BA393B">
            <w:pPr>
              <w:autoSpaceDE w:val="0"/>
              <w:autoSpaceDN w:val="0"/>
              <w:rPr>
                <w:rFonts w:ascii="Lato" w:hAnsi="Lato"/>
              </w:rPr>
            </w:pPr>
            <w:r w:rsidRPr="007F75DA">
              <w:rPr>
                <w:rFonts w:ascii="Lato" w:hAnsi="Lato"/>
              </w:rPr>
              <w:t xml:space="preserve">Interest in, and commitment to the </w:t>
            </w:r>
            <w:r>
              <w:rPr>
                <w:rFonts w:ascii="Lato" w:hAnsi="Lato"/>
              </w:rPr>
              <w:t>Trust</w:t>
            </w:r>
            <w:r w:rsidRPr="007F75DA">
              <w:rPr>
                <w:rFonts w:ascii="Lato" w:hAnsi="Lato"/>
              </w:rPr>
              <w:t xml:space="preserve"> as a community.</w:t>
            </w:r>
          </w:p>
          <w:p w14:paraId="62061C78" w14:textId="0053D81E" w:rsidR="00BA393B" w:rsidRPr="007F75DA" w:rsidRDefault="00BA393B" w:rsidP="00BA393B">
            <w:pPr>
              <w:autoSpaceDE w:val="0"/>
              <w:autoSpaceDN w:val="0"/>
              <w:rPr>
                <w:rFonts w:ascii="Lato" w:hAnsi="Lato" w:cs="Calibri"/>
              </w:rPr>
            </w:pPr>
          </w:p>
        </w:tc>
        <w:tc>
          <w:tcPr>
            <w:tcW w:w="1701" w:type="dxa"/>
            <w:shd w:val="clear" w:color="auto" w:fill="auto"/>
          </w:tcPr>
          <w:p w14:paraId="1F7F1092" w14:textId="3A21AF8D" w:rsidR="00BA393B" w:rsidRPr="007F0FC9" w:rsidRDefault="00BA393B" w:rsidP="3E4E433E">
            <w:pPr>
              <w:jc w:val="center"/>
              <w:rPr>
                <w:rFonts w:ascii="Segoe UI Symbol" w:hAnsi="Segoe UI Symbol" w:cs="Segoe UI Symbol"/>
                <w:color w:val="000000" w:themeColor="text1"/>
                <w:sz w:val="22"/>
                <w:szCs w:val="22"/>
                <w:highlight w:val="yellow"/>
              </w:rPr>
            </w:pPr>
          </w:p>
        </w:tc>
        <w:tc>
          <w:tcPr>
            <w:tcW w:w="1701" w:type="dxa"/>
            <w:shd w:val="clear" w:color="auto" w:fill="auto"/>
          </w:tcPr>
          <w:p w14:paraId="6B7973BD" w14:textId="74AAE65C" w:rsidR="00BA393B" w:rsidRPr="007F0FC9" w:rsidRDefault="62891B18" w:rsidP="3E4E433E">
            <w:pPr>
              <w:jc w:val="center"/>
              <w:rPr>
                <w:rFonts w:ascii="Lato" w:hAnsi="Lato"/>
                <w:b/>
                <w:bCs/>
                <w:sz w:val="22"/>
                <w:szCs w:val="22"/>
              </w:rPr>
            </w:pPr>
            <w:r w:rsidRPr="3E4E433E">
              <w:rPr>
                <w:rFonts w:ascii="Wingdings" w:eastAsia="Wingdings" w:hAnsi="Wingdings" w:cs="Wingdings"/>
                <w:b/>
                <w:bCs/>
                <w:sz w:val="22"/>
                <w:szCs w:val="22"/>
              </w:rPr>
              <w:t></w:t>
            </w:r>
          </w:p>
          <w:p w14:paraId="68AB76DF" w14:textId="662CFEB3" w:rsidR="00BA393B" w:rsidRPr="007F0FC9" w:rsidRDefault="00BA393B" w:rsidP="3E4E433E">
            <w:pPr>
              <w:rPr>
                <w:rFonts w:ascii="Lato" w:hAnsi="Lato"/>
                <w:b/>
                <w:bCs/>
                <w:sz w:val="22"/>
                <w:szCs w:val="22"/>
              </w:rPr>
            </w:pPr>
          </w:p>
        </w:tc>
      </w:tr>
      <w:tr w:rsidR="00F770F0" w:rsidRPr="007F0FC9" w14:paraId="03D8BD03" w14:textId="77777777" w:rsidTr="3E4E433E">
        <w:tc>
          <w:tcPr>
            <w:tcW w:w="6771" w:type="dxa"/>
            <w:shd w:val="clear" w:color="auto" w:fill="auto"/>
          </w:tcPr>
          <w:p w14:paraId="403BC5B4" w14:textId="77777777" w:rsidR="00F770F0" w:rsidRDefault="00F770F0" w:rsidP="00994542">
            <w:pPr>
              <w:rPr>
                <w:rFonts w:ascii="Lato" w:hAnsi="Lato" w:cs="Arial"/>
                <w:color w:val="000000"/>
                <w:sz w:val="22"/>
                <w:szCs w:val="22"/>
              </w:rPr>
            </w:pPr>
            <w:r w:rsidRPr="007F0FC9">
              <w:rPr>
                <w:rFonts w:ascii="Lato" w:hAnsi="Lato" w:cs="Arial"/>
                <w:color w:val="000000"/>
                <w:sz w:val="22"/>
                <w:szCs w:val="22"/>
              </w:rPr>
              <w:t>A commitment to child protection and safeguarding.</w:t>
            </w:r>
          </w:p>
          <w:p w14:paraId="03C11F6E" w14:textId="27B0AF24" w:rsidR="00BA393B" w:rsidRPr="007F0FC9" w:rsidRDefault="00BA393B" w:rsidP="00994542">
            <w:pPr>
              <w:rPr>
                <w:rFonts w:ascii="Lato" w:hAnsi="Lato"/>
                <w:b/>
                <w:sz w:val="22"/>
                <w:szCs w:val="22"/>
              </w:rPr>
            </w:pPr>
          </w:p>
        </w:tc>
        <w:tc>
          <w:tcPr>
            <w:tcW w:w="1701" w:type="dxa"/>
            <w:shd w:val="clear" w:color="auto" w:fill="auto"/>
          </w:tcPr>
          <w:p w14:paraId="58024EEF" w14:textId="74AAE65C" w:rsidR="00F770F0" w:rsidRPr="007F0FC9" w:rsidRDefault="521B432B" w:rsidP="3E4E433E">
            <w:pPr>
              <w:jc w:val="center"/>
              <w:rPr>
                <w:rFonts w:ascii="Lato" w:hAnsi="Lato"/>
                <w:b/>
                <w:bCs/>
                <w:sz w:val="22"/>
                <w:szCs w:val="22"/>
              </w:rPr>
            </w:pPr>
            <w:r w:rsidRPr="3E4E433E">
              <w:rPr>
                <w:rFonts w:ascii="Wingdings" w:eastAsia="Wingdings" w:hAnsi="Wingdings" w:cs="Wingdings"/>
                <w:b/>
                <w:bCs/>
                <w:sz w:val="22"/>
                <w:szCs w:val="22"/>
              </w:rPr>
              <w:t></w:t>
            </w:r>
          </w:p>
          <w:p w14:paraId="0B4020A7" w14:textId="17C87093" w:rsidR="00F770F0" w:rsidRPr="007F0FC9" w:rsidRDefault="00F770F0" w:rsidP="3E4E433E">
            <w:pPr>
              <w:pStyle w:val="NormalWeb"/>
              <w:jc w:val="center"/>
              <w:rPr>
                <w:rFonts w:ascii="Segoe UI Symbol" w:hAnsi="Segoe UI Symbol" w:cs="Segoe UI Symbol"/>
                <w:color w:val="000000" w:themeColor="text1"/>
                <w:sz w:val="22"/>
                <w:szCs w:val="22"/>
              </w:rPr>
            </w:pPr>
          </w:p>
        </w:tc>
        <w:tc>
          <w:tcPr>
            <w:tcW w:w="1701" w:type="dxa"/>
            <w:shd w:val="clear" w:color="auto" w:fill="auto"/>
          </w:tcPr>
          <w:p w14:paraId="1D7B270A" w14:textId="77777777" w:rsidR="00F770F0" w:rsidRPr="007F0FC9" w:rsidRDefault="00F770F0" w:rsidP="00994542">
            <w:pPr>
              <w:rPr>
                <w:rFonts w:ascii="Lato" w:hAnsi="Lato"/>
                <w:b/>
                <w:sz w:val="22"/>
                <w:szCs w:val="22"/>
              </w:rPr>
            </w:pPr>
          </w:p>
        </w:tc>
      </w:tr>
      <w:tr w:rsidR="00F770F0" w:rsidRPr="007F0FC9" w14:paraId="2503F53E" w14:textId="77777777" w:rsidTr="3E4E433E">
        <w:tc>
          <w:tcPr>
            <w:tcW w:w="6771" w:type="dxa"/>
            <w:shd w:val="clear" w:color="auto" w:fill="806000" w:themeFill="accent4" w:themeFillShade="80"/>
            <w:vAlign w:val="center"/>
          </w:tcPr>
          <w:p w14:paraId="551E858B" w14:textId="77777777" w:rsidR="00F770F0" w:rsidRPr="007F0FC9" w:rsidRDefault="00F770F0" w:rsidP="00B01498">
            <w:pPr>
              <w:rPr>
                <w:rFonts w:ascii="Lato" w:hAnsi="Lato"/>
                <w:b/>
                <w:color w:val="FFFFFF"/>
              </w:rPr>
            </w:pPr>
            <w:r w:rsidRPr="007F0FC9">
              <w:rPr>
                <w:rFonts w:ascii="Lato" w:hAnsi="Lato"/>
                <w:b/>
                <w:color w:val="FFFFFF"/>
              </w:rPr>
              <w:t>SPECIAL REQUIREMENTS</w:t>
            </w:r>
          </w:p>
        </w:tc>
        <w:tc>
          <w:tcPr>
            <w:tcW w:w="1701" w:type="dxa"/>
            <w:shd w:val="clear" w:color="auto" w:fill="806000" w:themeFill="accent4" w:themeFillShade="80"/>
            <w:vAlign w:val="center"/>
          </w:tcPr>
          <w:p w14:paraId="772EE33F" w14:textId="77777777" w:rsidR="00F770F0" w:rsidRPr="007F0FC9" w:rsidRDefault="00F770F0" w:rsidP="00B01498">
            <w:pPr>
              <w:rPr>
                <w:rFonts w:ascii="Lato" w:hAnsi="Lato"/>
                <w:b/>
                <w:color w:val="FFFFFF"/>
              </w:rPr>
            </w:pPr>
            <w:r w:rsidRPr="007F0FC9">
              <w:rPr>
                <w:rFonts w:ascii="Lato" w:hAnsi="Lato"/>
                <w:b/>
                <w:color w:val="FFFFFF"/>
              </w:rPr>
              <w:t>ESSENTIAL</w:t>
            </w:r>
          </w:p>
        </w:tc>
        <w:tc>
          <w:tcPr>
            <w:tcW w:w="1701" w:type="dxa"/>
            <w:shd w:val="clear" w:color="auto" w:fill="806000" w:themeFill="accent4" w:themeFillShade="80"/>
            <w:vAlign w:val="center"/>
          </w:tcPr>
          <w:p w14:paraId="4E478216" w14:textId="77777777" w:rsidR="00F770F0" w:rsidRPr="007F0FC9" w:rsidRDefault="00F770F0" w:rsidP="00B01498">
            <w:pPr>
              <w:rPr>
                <w:rFonts w:ascii="Lato" w:hAnsi="Lato"/>
                <w:b/>
                <w:color w:val="FFFFFF"/>
              </w:rPr>
            </w:pPr>
            <w:r w:rsidRPr="007F0FC9">
              <w:rPr>
                <w:rFonts w:ascii="Lato" w:hAnsi="Lato"/>
                <w:b/>
                <w:color w:val="FFFFFF"/>
              </w:rPr>
              <w:t>DESIRABLE</w:t>
            </w:r>
          </w:p>
        </w:tc>
      </w:tr>
      <w:tr w:rsidR="00F770F0" w:rsidRPr="007F0FC9" w14:paraId="5599B86B" w14:textId="77777777" w:rsidTr="3E4E433E">
        <w:tc>
          <w:tcPr>
            <w:tcW w:w="6771" w:type="dxa"/>
            <w:shd w:val="clear" w:color="auto" w:fill="auto"/>
          </w:tcPr>
          <w:p w14:paraId="04FF285B" w14:textId="038CBD75" w:rsidR="00F770F0" w:rsidRPr="007F0FC9" w:rsidRDefault="37A1ADB8" w:rsidP="00526FAD">
            <w:pPr>
              <w:rPr>
                <w:rFonts w:ascii="Lato" w:hAnsi="Lato"/>
                <w:sz w:val="22"/>
                <w:szCs w:val="22"/>
              </w:rPr>
            </w:pPr>
            <w:r w:rsidRPr="304F457D">
              <w:rPr>
                <w:rFonts w:ascii="Lato" w:hAnsi="Lato"/>
                <w:sz w:val="22"/>
                <w:szCs w:val="22"/>
              </w:rPr>
              <w:t xml:space="preserve">Willing and able to travel to academies across the </w:t>
            </w:r>
            <w:r w:rsidR="032F905E" w:rsidRPr="304F457D">
              <w:rPr>
                <w:rFonts w:ascii="Lato" w:hAnsi="Lato"/>
                <w:sz w:val="22"/>
                <w:szCs w:val="22"/>
              </w:rPr>
              <w:t>T</w:t>
            </w:r>
            <w:r w:rsidRPr="304F457D">
              <w:rPr>
                <w:rFonts w:ascii="Lato" w:hAnsi="Lato"/>
                <w:sz w:val="22"/>
                <w:szCs w:val="22"/>
              </w:rPr>
              <w:t>rust and to flex working hours to attend and support meetings and events that are appropriate to the role.</w:t>
            </w:r>
          </w:p>
        </w:tc>
        <w:tc>
          <w:tcPr>
            <w:tcW w:w="1701" w:type="dxa"/>
            <w:shd w:val="clear" w:color="auto" w:fill="auto"/>
            <w:vAlign w:val="center"/>
          </w:tcPr>
          <w:p w14:paraId="3657D53F" w14:textId="77777777" w:rsidR="00F770F0" w:rsidRPr="007F0FC9" w:rsidRDefault="00F770F0" w:rsidP="007F0FC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4F904CB7" w14:textId="77777777" w:rsidR="00F770F0" w:rsidRPr="007F0FC9" w:rsidRDefault="00F770F0" w:rsidP="007F0FC9">
            <w:pPr>
              <w:jc w:val="center"/>
              <w:rPr>
                <w:rFonts w:ascii="Lato" w:hAnsi="Lato"/>
                <w:b/>
                <w:color w:val="FFFFFF"/>
                <w:sz w:val="22"/>
                <w:szCs w:val="22"/>
              </w:rPr>
            </w:pPr>
          </w:p>
        </w:tc>
      </w:tr>
      <w:tr w:rsidR="00F770F0" w:rsidRPr="007F0FC9" w14:paraId="5C01FE69" w14:textId="77777777" w:rsidTr="3E4E433E">
        <w:tc>
          <w:tcPr>
            <w:tcW w:w="6771" w:type="dxa"/>
            <w:shd w:val="clear" w:color="auto" w:fill="auto"/>
          </w:tcPr>
          <w:p w14:paraId="5EE750A3" w14:textId="77777777" w:rsidR="00F770F0" w:rsidRDefault="37A1ADB8" w:rsidP="00526FAD">
            <w:pPr>
              <w:rPr>
                <w:rFonts w:ascii="Lato" w:hAnsi="Lato"/>
                <w:sz w:val="22"/>
                <w:szCs w:val="22"/>
              </w:rPr>
            </w:pPr>
            <w:r w:rsidRPr="304F457D">
              <w:rPr>
                <w:rFonts w:ascii="Lato" w:hAnsi="Lato"/>
                <w:sz w:val="22"/>
                <w:szCs w:val="22"/>
              </w:rPr>
              <w:t xml:space="preserve">Willingness to undertake further training </w:t>
            </w:r>
            <w:r w:rsidR="1B8B155B" w:rsidRPr="304F457D">
              <w:rPr>
                <w:rFonts w:ascii="Lato" w:hAnsi="Lato"/>
                <w:sz w:val="22"/>
                <w:szCs w:val="22"/>
              </w:rPr>
              <w:t>(</w:t>
            </w:r>
            <w:r w:rsidRPr="304F457D">
              <w:rPr>
                <w:rFonts w:ascii="Lato" w:hAnsi="Lato"/>
                <w:sz w:val="22"/>
                <w:szCs w:val="22"/>
              </w:rPr>
              <w:t>if necessary</w:t>
            </w:r>
            <w:r w:rsidR="566FB2CE" w:rsidRPr="304F457D">
              <w:rPr>
                <w:rFonts w:ascii="Lato" w:hAnsi="Lato"/>
                <w:sz w:val="22"/>
                <w:szCs w:val="22"/>
              </w:rPr>
              <w:t>)</w:t>
            </w:r>
          </w:p>
          <w:p w14:paraId="02EE48E6" w14:textId="49B925AE" w:rsidR="00BA393B" w:rsidRPr="007F0FC9" w:rsidRDefault="00BA393B" w:rsidP="00526FAD">
            <w:pPr>
              <w:rPr>
                <w:rFonts w:ascii="Lato" w:hAnsi="Lato"/>
                <w:sz w:val="22"/>
                <w:szCs w:val="22"/>
              </w:rPr>
            </w:pPr>
          </w:p>
        </w:tc>
        <w:tc>
          <w:tcPr>
            <w:tcW w:w="1701" w:type="dxa"/>
            <w:shd w:val="clear" w:color="auto" w:fill="auto"/>
            <w:vAlign w:val="center"/>
          </w:tcPr>
          <w:p w14:paraId="5BB246CD" w14:textId="77777777" w:rsidR="00F770F0" w:rsidRPr="007F0FC9" w:rsidRDefault="00F770F0" w:rsidP="007F0FC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06971CD3" w14:textId="77777777" w:rsidR="00F770F0" w:rsidRPr="007F0FC9" w:rsidRDefault="00F770F0" w:rsidP="007F0FC9">
            <w:pPr>
              <w:jc w:val="center"/>
              <w:rPr>
                <w:rFonts w:ascii="Lato" w:hAnsi="Lato"/>
                <w:b/>
                <w:color w:val="FFFFFF"/>
                <w:sz w:val="22"/>
                <w:szCs w:val="22"/>
              </w:rPr>
            </w:pPr>
          </w:p>
        </w:tc>
      </w:tr>
      <w:tr w:rsidR="00F770F0" w:rsidRPr="007F0FC9" w14:paraId="49E5785C" w14:textId="77777777" w:rsidTr="3E4E433E">
        <w:tc>
          <w:tcPr>
            <w:tcW w:w="6771" w:type="dxa"/>
            <w:shd w:val="clear" w:color="auto" w:fill="auto"/>
          </w:tcPr>
          <w:p w14:paraId="2B5FA2D9" w14:textId="77777777" w:rsidR="00F770F0" w:rsidRDefault="37A1ADB8" w:rsidP="00526FAD">
            <w:pPr>
              <w:rPr>
                <w:rFonts w:ascii="Lato" w:hAnsi="Lato"/>
                <w:sz w:val="22"/>
                <w:szCs w:val="22"/>
              </w:rPr>
            </w:pPr>
            <w:r w:rsidRPr="304F457D">
              <w:rPr>
                <w:rFonts w:ascii="Lato" w:hAnsi="Lato"/>
                <w:sz w:val="22"/>
                <w:szCs w:val="22"/>
              </w:rPr>
              <w:t>Satisfactory Enhanced DBS clearance</w:t>
            </w:r>
            <w:r w:rsidR="1075D922" w:rsidRPr="304F457D">
              <w:rPr>
                <w:rFonts w:ascii="Lato" w:hAnsi="Lato"/>
                <w:sz w:val="22"/>
                <w:szCs w:val="22"/>
              </w:rPr>
              <w:t xml:space="preserve"> with a Childrens Barred List check.</w:t>
            </w:r>
          </w:p>
          <w:p w14:paraId="1335D790" w14:textId="11E8CF26" w:rsidR="00BA393B" w:rsidRPr="007F0FC9" w:rsidRDefault="00BA393B" w:rsidP="00526FAD">
            <w:pPr>
              <w:rPr>
                <w:rFonts w:ascii="Lato" w:hAnsi="Lato"/>
                <w:sz w:val="22"/>
                <w:szCs w:val="22"/>
              </w:rPr>
            </w:pPr>
          </w:p>
        </w:tc>
        <w:tc>
          <w:tcPr>
            <w:tcW w:w="1701" w:type="dxa"/>
            <w:shd w:val="clear" w:color="auto" w:fill="auto"/>
            <w:vAlign w:val="center"/>
          </w:tcPr>
          <w:p w14:paraId="3C703FCA" w14:textId="77777777" w:rsidR="00F770F0" w:rsidRPr="007F0FC9" w:rsidRDefault="00F770F0" w:rsidP="007F0FC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2A1F701D" w14:textId="77777777" w:rsidR="00F770F0" w:rsidRPr="007F0FC9" w:rsidRDefault="00F770F0" w:rsidP="007F0FC9">
            <w:pPr>
              <w:jc w:val="center"/>
              <w:rPr>
                <w:rFonts w:ascii="Lato" w:hAnsi="Lato"/>
                <w:b/>
                <w:color w:val="FFFFFF"/>
                <w:sz w:val="22"/>
                <w:szCs w:val="22"/>
              </w:rPr>
            </w:pPr>
          </w:p>
        </w:tc>
      </w:tr>
      <w:tr w:rsidR="00F770F0" w:rsidRPr="007F0FC9" w14:paraId="7D1D0DE4" w14:textId="77777777" w:rsidTr="3E4E433E">
        <w:tc>
          <w:tcPr>
            <w:tcW w:w="6771" w:type="dxa"/>
            <w:shd w:val="clear" w:color="auto" w:fill="auto"/>
          </w:tcPr>
          <w:p w14:paraId="73668B9B" w14:textId="77777777" w:rsidR="00F770F0" w:rsidRDefault="00F770F0" w:rsidP="00526FAD">
            <w:pPr>
              <w:rPr>
                <w:rFonts w:ascii="Lato" w:hAnsi="Lato"/>
                <w:sz w:val="22"/>
                <w:szCs w:val="22"/>
              </w:rPr>
            </w:pPr>
            <w:r w:rsidRPr="007F0FC9">
              <w:rPr>
                <w:rFonts w:ascii="Lato" w:hAnsi="Lato"/>
                <w:sz w:val="22"/>
                <w:szCs w:val="22"/>
              </w:rPr>
              <w:lastRenderedPageBreak/>
              <w:t>Medical clearance.</w:t>
            </w:r>
          </w:p>
          <w:p w14:paraId="21B6C2A1" w14:textId="317F1572" w:rsidR="00BA393B" w:rsidRPr="007F0FC9" w:rsidRDefault="00BA393B" w:rsidP="00526FAD">
            <w:pPr>
              <w:rPr>
                <w:rFonts w:ascii="Lato" w:hAnsi="Lato"/>
                <w:sz w:val="22"/>
                <w:szCs w:val="22"/>
              </w:rPr>
            </w:pPr>
          </w:p>
        </w:tc>
        <w:tc>
          <w:tcPr>
            <w:tcW w:w="1701" w:type="dxa"/>
            <w:shd w:val="clear" w:color="auto" w:fill="auto"/>
            <w:vAlign w:val="center"/>
          </w:tcPr>
          <w:p w14:paraId="19CE78A9" w14:textId="77777777" w:rsidR="00F770F0" w:rsidRPr="007F0FC9" w:rsidRDefault="00F770F0" w:rsidP="007F0FC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03EFCA41" w14:textId="77777777" w:rsidR="00F770F0" w:rsidRPr="007F0FC9" w:rsidRDefault="00F770F0" w:rsidP="007F0FC9">
            <w:pPr>
              <w:jc w:val="center"/>
              <w:rPr>
                <w:rFonts w:ascii="Lato" w:hAnsi="Lato"/>
                <w:b/>
                <w:color w:val="FFFFFF"/>
                <w:sz w:val="22"/>
                <w:szCs w:val="22"/>
              </w:rPr>
            </w:pPr>
          </w:p>
        </w:tc>
      </w:tr>
      <w:tr w:rsidR="00F770F0" w:rsidRPr="007F0FC9" w14:paraId="663BC470" w14:textId="77777777" w:rsidTr="3E4E433E">
        <w:tc>
          <w:tcPr>
            <w:tcW w:w="6771" w:type="dxa"/>
            <w:shd w:val="clear" w:color="auto" w:fill="auto"/>
          </w:tcPr>
          <w:p w14:paraId="54D37E71" w14:textId="77777777" w:rsidR="00F770F0" w:rsidRDefault="00F770F0" w:rsidP="00526FAD">
            <w:pPr>
              <w:rPr>
                <w:rFonts w:ascii="Lato" w:hAnsi="Lato"/>
                <w:sz w:val="22"/>
                <w:szCs w:val="22"/>
              </w:rPr>
            </w:pPr>
            <w:r w:rsidRPr="007F0FC9">
              <w:rPr>
                <w:rFonts w:ascii="Lato" w:hAnsi="Lato"/>
                <w:sz w:val="22"/>
                <w:szCs w:val="22"/>
              </w:rPr>
              <w:t>Minimum of 2 references which are satisfactory to the Trust.</w:t>
            </w:r>
          </w:p>
          <w:p w14:paraId="41DA30EE" w14:textId="090D0DB5" w:rsidR="00BA393B" w:rsidRPr="007F0FC9" w:rsidRDefault="00BA393B" w:rsidP="00526FAD">
            <w:pPr>
              <w:rPr>
                <w:rFonts w:ascii="Lato" w:hAnsi="Lato"/>
                <w:sz w:val="22"/>
                <w:szCs w:val="22"/>
              </w:rPr>
            </w:pPr>
          </w:p>
        </w:tc>
        <w:tc>
          <w:tcPr>
            <w:tcW w:w="1701" w:type="dxa"/>
            <w:shd w:val="clear" w:color="auto" w:fill="auto"/>
            <w:vAlign w:val="center"/>
          </w:tcPr>
          <w:p w14:paraId="490C27DC" w14:textId="77777777" w:rsidR="00F770F0" w:rsidRPr="007F0FC9" w:rsidRDefault="00F770F0" w:rsidP="007F0FC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5F96A722" w14:textId="77777777" w:rsidR="00F770F0" w:rsidRPr="007F0FC9" w:rsidRDefault="00F770F0" w:rsidP="007F0FC9">
            <w:pPr>
              <w:jc w:val="center"/>
              <w:rPr>
                <w:rFonts w:ascii="Lato" w:hAnsi="Lato"/>
                <w:b/>
                <w:color w:val="FFFFFF"/>
                <w:sz w:val="22"/>
                <w:szCs w:val="22"/>
              </w:rPr>
            </w:pPr>
          </w:p>
        </w:tc>
      </w:tr>
      <w:tr w:rsidR="00F770F0" w:rsidRPr="007F0FC9" w14:paraId="67E0B07B" w14:textId="77777777" w:rsidTr="3E4E433E">
        <w:tc>
          <w:tcPr>
            <w:tcW w:w="6771" w:type="dxa"/>
            <w:shd w:val="clear" w:color="auto" w:fill="auto"/>
          </w:tcPr>
          <w:p w14:paraId="46262D32" w14:textId="77777777" w:rsidR="00F770F0" w:rsidRDefault="00F770F0" w:rsidP="00526FAD">
            <w:pPr>
              <w:rPr>
                <w:rFonts w:ascii="Lato" w:hAnsi="Lato"/>
                <w:sz w:val="22"/>
                <w:szCs w:val="22"/>
              </w:rPr>
            </w:pPr>
            <w:r w:rsidRPr="007F0FC9">
              <w:rPr>
                <w:rFonts w:ascii="Lato" w:hAnsi="Lato"/>
                <w:sz w:val="22"/>
                <w:szCs w:val="22"/>
              </w:rPr>
              <w:t>Evidence of qualification certificates.</w:t>
            </w:r>
          </w:p>
          <w:p w14:paraId="2803F4E6" w14:textId="5A4C8F66" w:rsidR="00BA393B" w:rsidRPr="007F0FC9" w:rsidRDefault="00BA393B" w:rsidP="00526FAD">
            <w:pPr>
              <w:rPr>
                <w:rFonts w:ascii="Lato" w:hAnsi="Lato"/>
                <w:sz w:val="22"/>
                <w:szCs w:val="22"/>
              </w:rPr>
            </w:pPr>
          </w:p>
        </w:tc>
        <w:tc>
          <w:tcPr>
            <w:tcW w:w="1701" w:type="dxa"/>
            <w:shd w:val="clear" w:color="auto" w:fill="auto"/>
            <w:vAlign w:val="center"/>
          </w:tcPr>
          <w:p w14:paraId="0196D4C1" w14:textId="77777777" w:rsidR="00F770F0" w:rsidRPr="007F0FC9" w:rsidRDefault="00F770F0" w:rsidP="007F0FC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5B95CD12" w14:textId="77777777" w:rsidR="00F770F0" w:rsidRPr="007F0FC9" w:rsidRDefault="00F770F0" w:rsidP="007F0FC9">
            <w:pPr>
              <w:jc w:val="center"/>
              <w:rPr>
                <w:rFonts w:ascii="Lato" w:hAnsi="Lato"/>
                <w:b/>
                <w:color w:val="FFFFFF"/>
                <w:sz w:val="22"/>
                <w:szCs w:val="22"/>
              </w:rPr>
            </w:pPr>
          </w:p>
        </w:tc>
      </w:tr>
      <w:tr w:rsidR="00F770F0" w:rsidRPr="007F0FC9" w14:paraId="688DB9EB" w14:textId="77777777" w:rsidTr="3E4E433E">
        <w:tc>
          <w:tcPr>
            <w:tcW w:w="6771" w:type="dxa"/>
            <w:shd w:val="clear" w:color="auto" w:fill="auto"/>
          </w:tcPr>
          <w:p w14:paraId="5680E7A7" w14:textId="77777777" w:rsidR="00F770F0" w:rsidRDefault="00F770F0" w:rsidP="00526FAD">
            <w:pPr>
              <w:rPr>
                <w:rFonts w:ascii="Lato" w:hAnsi="Lato"/>
                <w:sz w:val="22"/>
                <w:szCs w:val="22"/>
              </w:rPr>
            </w:pPr>
            <w:r w:rsidRPr="007F0FC9">
              <w:rPr>
                <w:rFonts w:ascii="Lato" w:hAnsi="Lato"/>
                <w:sz w:val="22"/>
                <w:szCs w:val="22"/>
              </w:rPr>
              <w:t>Evidence of Right to work in the UK.</w:t>
            </w:r>
          </w:p>
          <w:p w14:paraId="6DCA50E4" w14:textId="14608953" w:rsidR="00BA393B" w:rsidRPr="007F0FC9" w:rsidRDefault="00BA393B" w:rsidP="00526FAD">
            <w:pPr>
              <w:rPr>
                <w:rFonts w:ascii="Lato" w:hAnsi="Lato"/>
                <w:sz w:val="22"/>
                <w:szCs w:val="22"/>
              </w:rPr>
            </w:pPr>
          </w:p>
        </w:tc>
        <w:tc>
          <w:tcPr>
            <w:tcW w:w="1701" w:type="dxa"/>
            <w:shd w:val="clear" w:color="auto" w:fill="auto"/>
            <w:vAlign w:val="center"/>
          </w:tcPr>
          <w:p w14:paraId="7896F40A" w14:textId="77777777" w:rsidR="00F770F0" w:rsidRPr="007F0FC9" w:rsidRDefault="00F770F0" w:rsidP="007F0FC9">
            <w:pPr>
              <w:pStyle w:val="NormalWeb"/>
              <w:jc w:val="center"/>
              <w:rPr>
                <w:rFonts w:ascii="Lato" w:hAnsi="Lato"/>
                <w:sz w:val="22"/>
                <w:szCs w:val="22"/>
              </w:rPr>
            </w:pPr>
            <w:r w:rsidRPr="007F0FC9">
              <w:rPr>
                <w:rFonts w:ascii="Segoe UI Symbol" w:hAnsi="Segoe UI Symbol" w:cs="Segoe UI Symbol"/>
                <w:color w:val="000000"/>
                <w:sz w:val="22"/>
                <w:szCs w:val="22"/>
              </w:rPr>
              <w:t>✓</w:t>
            </w:r>
          </w:p>
        </w:tc>
        <w:tc>
          <w:tcPr>
            <w:tcW w:w="1701" w:type="dxa"/>
            <w:shd w:val="clear" w:color="auto" w:fill="auto"/>
          </w:tcPr>
          <w:p w14:paraId="5220BBB2" w14:textId="77777777" w:rsidR="00F770F0" w:rsidRPr="007F0FC9" w:rsidRDefault="00F770F0" w:rsidP="007F0FC9">
            <w:pPr>
              <w:jc w:val="center"/>
              <w:rPr>
                <w:rFonts w:ascii="Lato" w:hAnsi="Lato"/>
                <w:b/>
                <w:color w:val="FFFFFF"/>
                <w:sz w:val="22"/>
                <w:szCs w:val="22"/>
              </w:rPr>
            </w:pPr>
          </w:p>
        </w:tc>
      </w:tr>
      <w:tr w:rsidR="00F770F0" w:rsidRPr="007F0FC9" w14:paraId="7C068D34" w14:textId="77777777" w:rsidTr="3E4E433E">
        <w:tc>
          <w:tcPr>
            <w:tcW w:w="6771" w:type="dxa"/>
            <w:shd w:val="clear" w:color="auto" w:fill="auto"/>
          </w:tcPr>
          <w:p w14:paraId="7C988900" w14:textId="77777777" w:rsidR="00F770F0" w:rsidRDefault="00F770F0" w:rsidP="3C10D6FD">
            <w:pPr>
              <w:rPr>
                <w:rFonts w:ascii="Lato" w:hAnsi="Lato"/>
                <w:sz w:val="22"/>
                <w:szCs w:val="22"/>
              </w:rPr>
            </w:pPr>
            <w:r w:rsidRPr="00BA393B">
              <w:rPr>
                <w:rFonts w:ascii="Lato" w:hAnsi="Lato"/>
                <w:sz w:val="22"/>
                <w:szCs w:val="22"/>
              </w:rPr>
              <w:t>Full UK driving license and access to a car during working hours.</w:t>
            </w:r>
          </w:p>
          <w:p w14:paraId="2FA623B5" w14:textId="35579915" w:rsidR="00BA393B" w:rsidRPr="00BA393B" w:rsidRDefault="00BA393B" w:rsidP="3C10D6FD">
            <w:pPr>
              <w:rPr>
                <w:rFonts w:ascii="Lato" w:hAnsi="Lato"/>
                <w:sz w:val="22"/>
                <w:szCs w:val="22"/>
              </w:rPr>
            </w:pPr>
          </w:p>
        </w:tc>
        <w:tc>
          <w:tcPr>
            <w:tcW w:w="1701" w:type="dxa"/>
            <w:shd w:val="clear" w:color="auto" w:fill="auto"/>
          </w:tcPr>
          <w:p w14:paraId="13CB595B" w14:textId="77777777" w:rsidR="00F770F0" w:rsidRPr="00BA393B" w:rsidRDefault="00F770F0" w:rsidP="3C10D6FD">
            <w:pPr>
              <w:pStyle w:val="NormalWeb"/>
              <w:jc w:val="center"/>
              <w:rPr>
                <w:rFonts w:ascii="Lato" w:hAnsi="Lato" w:cs="Segoe UI Symbol"/>
                <w:color w:val="000000"/>
                <w:sz w:val="22"/>
                <w:szCs w:val="22"/>
              </w:rPr>
            </w:pPr>
          </w:p>
        </w:tc>
        <w:tc>
          <w:tcPr>
            <w:tcW w:w="1701" w:type="dxa"/>
            <w:shd w:val="clear" w:color="auto" w:fill="auto"/>
            <w:vAlign w:val="center"/>
          </w:tcPr>
          <w:p w14:paraId="0C8E4E47" w14:textId="77777777" w:rsidR="00F770F0" w:rsidRPr="00BA393B" w:rsidRDefault="00F770F0" w:rsidP="3C10D6FD">
            <w:pPr>
              <w:jc w:val="center"/>
              <w:rPr>
                <w:rFonts w:ascii="Lato" w:hAnsi="Lato"/>
                <w:b/>
                <w:bCs/>
                <w:color w:val="FFFFFF"/>
                <w:sz w:val="22"/>
                <w:szCs w:val="22"/>
              </w:rPr>
            </w:pPr>
            <w:r w:rsidRPr="00BA393B">
              <w:rPr>
                <w:rFonts w:ascii="Segoe UI Symbol" w:hAnsi="Segoe UI Symbol" w:cs="Segoe UI Symbol"/>
                <w:color w:val="000000" w:themeColor="text1"/>
                <w:sz w:val="22"/>
                <w:szCs w:val="22"/>
              </w:rPr>
              <w:t>✓</w:t>
            </w:r>
          </w:p>
        </w:tc>
      </w:tr>
    </w:tbl>
    <w:p w14:paraId="6D9C8D39" w14:textId="77777777" w:rsidR="00994542" w:rsidRPr="007A57D7" w:rsidRDefault="00994542" w:rsidP="00994542">
      <w:pPr>
        <w:rPr>
          <w:rFonts w:ascii="Lato" w:hAnsi="Lato"/>
          <w:sz w:val="22"/>
          <w:szCs w:val="22"/>
          <w:lang w:val="en-GB" w:eastAsia="en-GB"/>
        </w:rPr>
      </w:pPr>
    </w:p>
    <w:p w14:paraId="505CEE70" w14:textId="77777777" w:rsidR="00994542" w:rsidRPr="00496FF5" w:rsidRDefault="00994542" w:rsidP="00F770F0">
      <w:pPr>
        <w:pStyle w:val="NormalWeb"/>
        <w:spacing w:before="0" w:beforeAutospacing="0" w:after="0" w:afterAutospacing="0"/>
        <w:rPr>
          <w:rFonts w:ascii="Lato" w:hAnsi="Lato"/>
          <w:b/>
          <w:i/>
          <w:sz w:val="22"/>
          <w:szCs w:val="22"/>
        </w:rPr>
      </w:pPr>
      <w:r w:rsidRPr="00496FF5">
        <w:rPr>
          <w:rFonts w:ascii="Lato" w:hAnsi="Lato" w:cs="Arial"/>
          <w:b/>
          <w:i/>
          <w:color w:val="000000"/>
          <w:sz w:val="22"/>
          <w:szCs w:val="22"/>
        </w:rPr>
        <w:t>The Trust is committed to safer recruitment practice and pre-employment checks will be undertaken before any appointment is confirmed.  The Trust is committed to safeguarding and promoting the welfare of children and young people and it expects staff and volunteers to share this commitment.</w:t>
      </w:r>
    </w:p>
    <w:sectPr w:rsidR="00994542" w:rsidRPr="00496FF5" w:rsidSect="0059101A">
      <w:headerReference w:type="default" r:id="rId12"/>
      <w:footerReference w:type="default" r:id="rId13"/>
      <w:headerReference w:type="first" r:id="rId14"/>
      <w:footerReference w:type="first" r:id="rId15"/>
      <w:pgSz w:w="12240" w:h="15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5E5C2" w14:textId="77777777" w:rsidR="00364949" w:rsidRDefault="00364949" w:rsidP="00BF1111">
      <w:r>
        <w:separator/>
      </w:r>
    </w:p>
  </w:endnote>
  <w:endnote w:type="continuationSeparator" w:id="0">
    <w:p w14:paraId="7B6DFA79" w14:textId="77777777" w:rsidR="00364949" w:rsidRDefault="00364949" w:rsidP="00BF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Raleway">
    <w:panose1 w:val="020B0803030101060003"/>
    <w:charset w:val="00"/>
    <w:family w:val="swiss"/>
    <w:pitch w:val="variable"/>
    <w:sig w:usb0="A00002FF" w:usb1="5000205B" w:usb2="00000000" w:usb3="00000000" w:csb0="000000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FB475" w14:textId="0B0CA6BC"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V</w:t>
    </w:r>
    <w:r w:rsidR="00BA393B">
      <w:rPr>
        <w:rFonts w:ascii="Lato" w:hAnsi="Lato" w:cs="Arial"/>
        <w:color w:val="000000"/>
        <w:sz w:val="20"/>
        <w:szCs w:val="20"/>
      </w:rPr>
      <w:t>ersion: 2</w:t>
    </w:r>
  </w:p>
  <w:p w14:paraId="71F9AAF3" w14:textId="6D0977EA" w:rsidR="00615EA2" w:rsidRPr="00542B73" w:rsidRDefault="0072333A" w:rsidP="00615EA2">
    <w:pPr>
      <w:pStyle w:val="NormalWeb"/>
      <w:spacing w:before="0" w:beforeAutospacing="0" w:after="0" w:afterAutospacing="0"/>
      <w:rPr>
        <w:rFonts w:ascii="Lato" w:hAnsi="Lato"/>
      </w:rPr>
    </w:pPr>
    <w:r>
      <w:rPr>
        <w:rFonts w:ascii="Lato" w:hAnsi="Lato" w:cs="Arial"/>
        <w:color w:val="000000"/>
        <w:sz w:val="20"/>
        <w:szCs w:val="20"/>
      </w:rPr>
      <w:t xml:space="preserve">Original </w:t>
    </w:r>
    <w:r w:rsidR="00615EA2" w:rsidRPr="00542B73">
      <w:rPr>
        <w:rFonts w:ascii="Lato" w:hAnsi="Lato" w:cs="Arial"/>
        <w:color w:val="000000"/>
        <w:sz w:val="20"/>
        <w:szCs w:val="20"/>
      </w:rPr>
      <w:t xml:space="preserve">Created: </w:t>
    </w:r>
    <w:r>
      <w:rPr>
        <w:rFonts w:ascii="Lato" w:hAnsi="Lato" w:cs="Arial"/>
        <w:color w:val="000000"/>
        <w:sz w:val="20"/>
        <w:szCs w:val="20"/>
      </w:rPr>
      <w:t>October 2022</w:t>
    </w:r>
    <w:r w:rsidR="00615EA2" w:rsidRPr="00542B73">
      <w:rPr>
        <w:rStyle w:val="apple-tab-span"/>
        <w:rFonts w:ascii="Lato" w:hAnsi="Lato" w:cs="Arial"/>
        <w:color w:val="000000"/>
        <w:sz w:val="20"/>
        <w:szCs w:val="20"/>
      </w:rPr>
      <w:tab/>
    </w:r>
  </w:p>
  <w:p w14:paraId="2CAF5132" w14:textId="7B694FD9" w:rsidR="00615EA2" w:rsidRPr="00615EA2" w:rsidRDefault="00615EA2" w:rsidP="00615EA2">
    <w:pPr>
      <w:pStyle w:val="Footer"/>
      <w:rPr>
        <w:rFonts w:ascii="Lato" w:hAnsi="Lato"/>
        <w:sz w:val="20"/>
      </w:rPr>
    </w:pPr>
    <w:r>
      <w:rPr>
        <w:rFonts w:ascii="Lato" w:hAnsi="Lato" w:cs="Arial"/>
        <w:color w:val="000000"/>
        <w:sz w:val="20"/>
        <w:szCs w:val="20"/>
      </w:rPr>
      <w:t>Last u</w:t>
    </w:r>
    <w:r w:rsidRPr="00542B73">
      <w:rPr>
        <w:rFonts w:ascii="Lato" w:hAnsi="Lato" w:cs="Arial"/>
        <w:color w:val="000000"/>
        <w:sz w:val="20"/>
        <w:szCs w:val="20"/>
      </w:rPr>
      <w:t xml:space="preserve">pdated: </w:t>
    </w:r>
    <w:r w:rsidR="00BA393B">
      <w:rPr>
        <w:rFonts w:ascii="Lato" w:hAnsi="Lato" w:cs="Arial"/>
        <w:color w:val="000000"/>
        <w:sz w:val="20"/>
        <w:szCs w:val="20"/>
      </w:rPr>
      <w:t>January 2024</w:t>
    </w:r>
    <w:r>
      <w:rPr>
        <w:rFonts w:ascii="Lato" w:hAnsi="Lato" w:cs="Arial"/>
        <w:color w:val="000000"/>
        <w:sz w:val="20"/>
        <w:szCs w:val="20"/>
      </w:rPr>
      <w:tab/>
    </w:r>
    <w:r>
      <w:rPr>
        <w:rFonts w:ascii="Lato" w:hAnsi="Lato" w:cs="Arial"/>
        <w:color w:val="000000"/>
        <w:sz w:val="20"/>
        <w:szCs w:val="20"/>
      </w:rPr>
      <w:tab/>
      <w:t xml:space="preserve">  </w:t>
    </w:r>
    <w:r w:rsidRPr="00615EA2">
      <w:rPr>
        <w:rFonts w:ascii="Lato" w:hAnsi="Lato"/>
        <w:sz w:val="20"/>
      </w:rPr>
      <w:t xml:space="preserve">Page </w:t>
    </w:r>
    <w:r w:rsidRPr="00615EA2">
      <w:rPr>
        <w:rFonts w:ascii="Lato" w:hAnsi="Lato"/>
        <w:bCs/>
        <w:sz w:val="20"/>
      </w:rPr>
      <w:fldChar w:fldCharType="begin"/>
    </w:r>
    <w:r w:rsidRPr="00615EA2">
      <w:rPr>
        <w:rFonts w:ascii="Lato" w:hAnsi="Lato"/>
        <w:bCs/>
        <w:sz w:val="20"/>
      </w:rPr>
      <w:instrText xml:space="preserve"> PAGE </w:instrText>
    </w:r>
    <w:r w:rsidRPr="00615EA2">
      <w:rPr>
        <w:rFonts w:ascii="Lato" w:hAnsi="Lato"/>
        <w:bCs/>
        <w:sz w:val="20"/>
      </w:rPr>
      <w:fldChar w:fldCharType="separate"/>
    </w:r>
    <w:r w:rsidR="00586F73">
      <w:rPr>
        <w:rFonts w:ascii="Lato" w:hAnsi="Lato"/>
        <w:bCs/>
        <w:noProof/>
        <w:sz w:val="20"/>
      </w:rPr>
      <w:t>4</w:t>
    </w:r>
    <w:r w:rsidRPr="00615EA2">
      <w:rPr>
        <w:rFonts w:ascii="Lato" w:hAnsi="Lato"/>
        <w:bCs/>
        <w:sz w:val="20"/>
      </w:rPr>
      <w:fldChar w:fldCharType="end"/>
    </w:r>
    <w:r w:rsidRPr="00615EA2">
      <w:rPr>
        <w:rFonts w:ascii="Lato" w:hAnsi="Lato"/>
        <w:sz w:val="20"/>
      </w:rPr>
      <w:t xml:space="preserve"> of </w:t>
    </w:r>
    <w:r w:rsidRPr="00615EA2">
      <w:rPr>
        <w:rFonts w:ascii="Lato" w:hAnsi="Lato"/>
        <w:bCs/>
        <w:sz w:val="20"/>
      </w:rPr>
      <w:fldChar w:fldCharType="begin"/>
    </w:r>
    <w:r w:rsidRPr="00615EA2">
      <w:rPr>
        <w:rFonts w:ascii="Lato" w:hAnsi="Lato"/>
        <w:bCs/>
        <w:sz w:val="20"/>
      </w:rPr>
      <w:instrText xml:space="preserve"> NUMPAGES  </w:instrText>
    </w:r>
    <w:r w:rsidRPr="00615EA2">
      <w:rPr>
        <w:rFonts w:ascii="Lato" w:hAnsi="Lato"/>
        <w:bCs/>
        <w:sz w:val="20"/>
      </w:rPr>
      <w:fldChar w:fldCharType="separate"/>
    </w:r>
    <w:r w:rsidR="00586F73">
      <w:rPr>
        <w:rFonts w:ascii="Lato" w:hAnsi="Lato"/>
        <w:bCs/>
        <w:noProof/>
        <w:sz w:val="20"/>
      </w:rPr>
      <w:t>7</w:t>
    </w:r>
    <w:r w:rsidRPr="00615EA2">
      <w:rPr>
        <w:rFonts w:ascii="Lato" w:hAnsi="Lato"/>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44BD5" w14:textId="3F7A71CD" w:rsidR="00BA393B" w:rsidRDefault="00BA393B">
    <w:pPr>
      <w:pStyle w:val="Footer"/>
    </w:pPr>
  </w:p>
  <w:p w14:paraId="59720F76" w14:textId="49EC242A" w:rsidR="00542B73" w:rsidRPr="00615EA2" w:rsidRDefault="00542B73" w:rsidP="00615EA2">
    <w:pPr>
      <w:pStyle w:val="Footer"/>
      <w:rPr>
        <w:rFonts w:ascii="Lato" w:hAnsi="La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28A26" w14:textId="77777777" w:rsidR="00364949" w:rsidRDefault="00364949" w:rsidP="00BF1111">
      <w:r>
        <w:separator/>
      </w:r>
    </w:p>
  </w:footnote>
  <w:footnote w:type="continuationSeparator" w:id="0">
    <w:p w14:paraId="05717A58" w14:textId="77777777" w:rsidR="00364949" w:rsidRDefault="00364949" w:rsidP="00BF1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60"/>
      <w:gridCol w:w="3360"/>
      <w:gridCol w:w="3360"/>
    </w:tblGrid>
    <w:tr w:rsidR="3E4E433E" w14:paraId="1B53D890" w14:textId="77777777" w:rsidTr="3E4E433E">
      <w:trPr>
        <w:trHeight w:val="300"/>
      </w:trPr>
      <w:tc>
        <w:tcPr>
          <w:tcW w:w="3360" w:type="dxa"/>
        </w:tcPr>
        <w:p w14:paraId="08969325" w14:textId="05DB032D" w:rsidR="3E4E433E" w:rsidRDefault="3E4E433E" w:rsidP="3E4E433E">
          <w:pPr>
            <w:pStyle w:val="Header"/>
            <w:ind w:left="-115"/>
          </w:pPr>
        </w:p>
      </w:tc>
      <w:tc>
        <w:tcPr>
          <w:tcW w:w="3360" w:type="dxa"/>
        </w:tcPr>
        <w:p w14:paraId="5D5A911A" w14:textId="23DEF856" w:rsidR="3E4E433E" w:rsidRDefault="3E4E433E" w:rsidP="3E4E433E">
          <w:pPr>
            <w:pStyle w:val="Header"/>
            <w:jc w:val="center"/>
          </w:pPr>
        </w:p>
      </w:tc>
      <w:tc>
        <w:tcPr>
          <w:tcW w:w="3360" w:type="dxa"/>
        </w:tcPr>
        <w:p w14:paraId="0E80D827" w14:textId="0AF88575" w:rsidR="3E4E433E" w:rsidRDefault="3E4E433E" w:rsidP="3E4E433E">
          <w:pPr>
            <w:pStyle w:val="Header"/>
            <w:ind w:right="-115"/>
            <w:jc w:val="right"/>
          </w:pPr>
        </w:p>
      </w:tc>
    </w:tr>
  </w:tbl>
  <w:p w14:paraId="3921EDF8" w14:textId="0D7E5D92" w:rsidR="3E4E433E" w:rsidRDefault="3E4E433E" w:rsidP="3E4E4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2EABB" w14:textId="77777777" w:rsidR="0059101A" w:rsidRDefault="00C41177" w:rsidP="000C3BCE">
    <w:pPr>
      <w:pStyle w:val="Header"/>
      <w:rPr>
        <w:rFonts w:ascii="Lato" w:hAnsi="Lato"/>
        <w:b/>
        <w:sz w:val="32"/>
      </w:rPr>
    </w:pPr>
    <w:r>
      <w:rPr>
        <w:rFonts w:ascii="Lato" w:hAnsi="Lato"/>
        <w:b/>
        <w:noProof/>
        <w:sz w:val="32"/>
        <w:lang w:val="en-GB" w:eastAsia="en-GB"/>
      </w:rPr>
      <w:drawing>
        <wp:anchor distT="0" distB="0" distL="114300" distR="114300" simplePos="0" relativeHeight="251657728" behindDoc="0" locked="0" layoutInCell="1" allowOverlap="1" wp14:anchorId="78BA64F7" wp14:editId="07777777">
          <wp:simplePos x="0" y="0"/>
          <wp:positionH relativeFrom="column">
            <wp:posOffset>4587240</wp:posOffset>
          </wp:positionH>
          <wp:positionV relativeFrom="paragraph">
            <wp:posOffset>-57785</wp:posOffset>
          </wp:positionV>
          <wp:extent cx="1895475" cy="666750"/>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54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5C725" w14:textId="77777777" w:rsidR="000C3BCE" w:rsidRPr="0059101A" w:rsidRDefault="00994542" w:rsidP="000C3BCE">
    <w:pPr>
      <w:pStyle w:val="Header"/>
      <w:rPr>
        <w:rFonts w:ascii="Lato" w:hAnsi="Lato"/>
        <w:b/>
        <w:sz w:val="36"/>
      </w:rPr>
    </w:pPr>
    <w:r w:rsidRPr="0059101A">
      <w:rPr>
        <w:rFonts w:ascii="Lato" w:hAnsi="Lato"/>
        <w:b/>
        <w:sz w:val="36"/>
      </w:rPr>
      <w:t>JOB DESCRIPTION</w:t>
    </w:r>
    <w:r w:rsidR="0059101A" w:rsidRPr="0059101A">
      <w:rPr>
        <w:rFonts w:ascii="Lato" w:hAnsi="Lato"/>
        <w:b/>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0DE"/>
    <w:multiLevelType w:val="hybridMultilevel"/>
    <w:tmpl w:val="4E2A2A3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C6FDD"/>
    <w:multiLevelType w:val="hybridMultilevel"/>
    <w:tmpl w:val="EDE6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A7F05"/>
    <w:multiLevelType w:val="hybridMultilevel"/>
    <w:tmpl w:val="91E0C37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905FFD"/>
    <w:multiLevelType w:val="hybridMultilevel"/>
    <w:tmpl w:val="5B14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E0C17"/>
    <w:multiLevelType w:val="hybridMultilevel"/>
    <w:tmpl w:val="FF78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061E3"/>
    <w:multiLevelType w:val="hybridMultilevel"/>
    <w:tmpl w:val="2D24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43C92"/>
    <w:multiLevelType w:val="hybridMultilevel"/>
    <w:tmpl w:val="B4F6D0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166186"/>
    <w:multiLevelType w:val="hybridMultilevel"/>
    <w:tmpl w:val="3F843F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1259D"/>
    <w:multiLevelType w:val="hybridMultilevel"/>
    <w:tmpl w:val="F0C0744A"/>
    <w:lvl w:ilvl="0" w:tplc="FC6EBBAA">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745BB4"/>
    <w:multiLevelType w:val="hybridMultilevel"/>
    <w:tmpl w:val="00BA274E"/>
    <w:lvl w:ilvl="0" w:tplc="E03020A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27149"/>
    <w:multiLevelType w:val="hybridMultilevel"/>
    <w:tmpl w:val="F040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E2CCE"/>
    <w:multiLevelType w:val="hybridMultilevel"/>
    <w:tmpl w:val="329CD1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0A316E8"/>
    <w:multiLevelType w:val="hybridMultilevel"/>
    <w:tmpl w:val="FFE6C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47370F"/>
    <w:multiLevelType w:val="hybridMultilevel"/>
    <w:tmpl w:val="EDDE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00ED1"/>
    <w:multiLevelType w:val="hybridMultilevel"/>
    <w:tmpl w:val="AB042B54"/>
    <w:lvl w:ilvl="0" w:tplc="8B92C87A">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6A1858"/>
    <w:multiLevelType w:val="hybridMultilevel"/>
    <w:tmpl w:val="57C80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EE6EF7"/>
    <w:multiLevelType w:val="hybridMultilevel"/>
    <w:tmpl w:val="6CA2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260F84"/>
    <w:multiLevelType w:val="hybridMultilevel"/>
    <w:tmpl w:val="E2402FFC"/>
    <w:lvl w:ilvl="0" w:tplc="2AD488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047118">
      <w:start w:val="1"/>
      <w:numFmt w:val="bullet"/>
      <w:lvlText w:val="o"/>
      <w:lvlJc w:val="left"/>
      <w:pPr>
        <w:ind w:left="1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E4286C">
      <w:start w:val="1"/>
      <w:numFmt w:val="bullet"/>
      <w:lvlText w:val="▪"/>
      <w:lvlJc w:val="left"/>
      <w:pPr>
        <w:ind w:left="2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E43ED4">
      <w:start w:val="1"/>
      <w:numFmt w:val="bullet"/>
      <w:lvlText w:val="•"/>
      <w:lvlJc w:val="left"/>
      <w:pPr>
        <w:ind w:left="2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48123C">
      <w:start w:val="1"/>
      <w:numFmt w:val="bullet"/>
      <w:lvlText w:val="o"/>
      <w:lvlJc w:val="left"/>
      <w:pPr>
        <w:ind w:left="37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58FDDC">
      <w:start w:val="1"/>
      <w:numFmt w:val="bullet"/>
      <w:lvlText w:val="▪"/>
      <w:lvlJc w:val="left"/>
      <w:pPr>
        <w:ind w:left="4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3E734A">
      <w:start w:val="1"/>
      <w:numFmt w:val="bullet"/>
      <w:lvlText w:val="•"/>
      <w:lvlJc w:val="left"/>
      <w:pPr>
        <w:ind w:left="5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FAB24E">
      <w:start w:val="1"/>
      <w:numFmt w:val="bullet"/>
      <w:lvlText w:val="o"/>
      <w:lvlJc w:val="left"/>
      <w:pPr>
        <w:ind w:left="5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9E9A3E">
      <w:start w:val="1"/>
      <w:numFmt w:val="bullet"/>
      <w:lvlText w:val="▪"/>
      <w:lvlJc w:val="left"/>
      <w:pPr>
        <w:ind w:left="6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299249D"/>
    <w:multiLevelType w:val="hybridMultilevel"/>
    <w:tmpl w:val="AB429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024037"/>
    <w:multiLevelType w:val="hybridMultilevel"/>
    <w:tmpl w:val="74880CE8"/>
    <w:lvl w:ilvl="0" w:tplc="90F48BBC">
      <w:start w:val="2"/>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6A64E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C20402">
      <w:start w:val="1"/>
      <w:numFmt w:val="bullet"/>
      <w:lvlText w:val="▪"/>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FC0360">
      <w:start w:val="1"/>
      <w:numFmt w:val="bullet"/>
      <w:lvlText w:val="•"/>
      <w:lvlJc w:val="left"/>
      <w:pPr>
        <w:ind w:left="2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1C9E60">
      <w:start w:val="1"/>
      <w:numFmt w:val="bullet"/>
      <w:lvlText w:val="o"/>
      <w:lvlJc w:val="left"/>
      <w:pPr>
        <w:ind w:left="29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6AD6DC">
      <w:start w:val="1"/>
      <w:numFmt w:val="bullet"/>
      <w:lvlText w:val="▪"/>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A60D5A">
      <w:start w:val="1"/>
      <w:numFmt w:val="bullet"/>
      <w:lvlText w:val="•"/>
      <w:lvlJc w:val="left"/>
      <w:pPr>
        <w:ind w:left="4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7ABBA8">
      <w:start w:val="1"/>
      <w:numFmt w:val="bullet"/>
      <w:lvlText w:val="o"/>
      <w:lvlJc w:val="left"/>
      <w:pPr>
        <w:ind w:left="51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7E6CBA">
      <w:start w:val="1"/>
      <w:numFmt w:val="bullet"/>
      <w:lvlText w:val="▪"/>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BF669EF"/>
    <w:multiLevelType w:val="hybridMultilevel"/>
    <w:tmpl w:val="88AA4F94"/>
    <w:lvl w:ilvl="0" w:tplc="393E72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1CA354">
      <w:start w:val="1"/>
      <w:numFmt w:val="bullet"/>
      <w:lvlText w:val="o"/>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52FFA4">
      <w:start w:val="1"/>
      <w:numFmt w:val="bullet"/>
      <w:lvlText w:val="▪"/>
      <w:lvlJc w:val="left"/>
      <w:pPr>
        <w:ind w:left="2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2033A2">
      <w:start w:val="1"/>
      <w:numFmt w:val="bullet"/>
      <w:lvlText w:val="•"/>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D49604">
      <w:start w:val="1"/>
      <w:numFmt w:val="bullet"/>
      <w:lvlText w:val="o"/>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1EE280">
      <w:start w:val="1"/>
      <w:numFmt w:val="bullet"/>
      <w:lvlText w:val="▪"/>
      <w:lvlJc w:val="left"/>
      <w:pPr>
        <w:ind w:left="4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0CCEDA">
      <w:start w:val="1"/>
      <w:numFmt w:val="bullet"/>
      <w:lvlText w:val="•"/>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DE42C4">
      <w:start w:val="1"/>
      <w:numFmt w:val="bullet"/>
      <w:lvlText w:val="o"/>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941CA6">
      <w:start w:val="1"/>
      <w:numFmt w:val="bullet"/>
      <w:lvlText w:val="▪"/>
      <w:lvlJc w:val="left"/>
      <w:pPr>
        <w:ind w:left="6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FF663E5"/>
    <w:multiLevelType w:val="multilevel"/>
    <w:tmpl w:val="3E20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3F746C"/>
    <w:multiLevelType w:val="hybridMultilevel"/>
    <w:tmpl w:val="7B90CFE6"/>
    <w:lvl w:ilvl="0" w:tplc="36280C04">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F36E9C"/>
    <w:multiLevelType w:val="hybridMultilevel"/>
    <w:tmpl w:val="49BC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D42ADC"/>
    <w:multiLevelType w:val="hybridMultilevel"/>
    <w:tmpl w:val="BF64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361131"/>
    <w:multiLevelType w:val="multilevel"/>
    <w:tmpl w:val="5F76A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093B09"/>
    <w:multiLevelType w:val="hybridMultilevel"/>
    <w:tmpl w:val="337E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2624D5"/>
    <w:multiLevelType w:val="hybridMultilevel"/>
    <w:tmpl w:val="650E5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8A1A22"/>
    <w:multiLevelType w:val="hybridMultilevel"/>
    <w:tmpl w:val="7F2C1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853BC5"/>
    <w:multiLevelType w:val="hybridMultilevel"/>
    <w:tmpl w:val="7E32AE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A513B4B"/>
    <w:multiLevelType w:val="hybridMultilevel"/>
    <w:tmpl w:val="FC6E9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6E2FFF"/>
    <w:multiLevelType w:val="hybridMultilevel"/>
    <w:tmpl w:val="8FDC6DD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4"/>
  </w:num>
  <w:num w:numId="4">
    <w:abstractNumId w:val="22"/>
  </w:num>
  <w:num w:numId="5">
    <w:abstractNumId w:val="9"/>
  </w:num>
  <w:num w:numId="6">
    <w:abstractNumId w:val="15"/>
  </w:num>
  <w:num w:numId="7">
    <w:abstractNumId w:val="23"/>
  </w:num>
  <w:num w:numId="8">
    <w:abstractNumId w:val="28"/>
  </w:num>
  <w:num w:numId="9">
    <w:abstractNumId w:val="27"/>
  </w:num>
  <w:num w:numId="10">
    <w:abstractNumId w:val="30"/>
  </w:num>
  <w:num w:numId="11">
    <w:abstractNumId w:val="7"/>
  </w:num>
  <w:num w:numId="12">
    <w:abstractNumId w:val="17"/>
  </w:num>
  <w:num w:numId="13">
    <w:abstractNumId w:val="20"/>
  </w:num>
  <w:num w:numId="14">
    <w:abstractNumId w:val="19"/>
  </w:num>
  <w:num w:numId="15">
    <w:abstractNumId w:val="3"/>
  </w:num>
  <w:num w:numId="16">
    <w:abstractNumId w:val="24"/>
  </w:num>
  <w:num w:numId="17">
    <w:abstractNumId w:val="31"/>
  </w:num>
  <w:num w:numId="18">
    <w:abstractNumId w:val="18"/>
  </w:num>
  <w:num w:numId="19">
    <w:abstractNumId w:val="4"/>
  </w:num>
  <w:num w:numId="20">
    <w:abstractNumId w:val="5"/>
  </w:num>
  <w:num w:numId="21">
    <w:abstractNumId w:val="26"/>
  </w:num>
  <w:num w:numId="22">
    <w:abstractNumId w:val="1"/>
  </w:num>
  <w:num w:numId="23">
    <w:abstractNumId w:val="13"/>
  </w:num>
  <w:num w:numId="24">
    <w:abstractNumId w:val="16"/>
  </w:num>
  <w:num w:numId="25">
    <w:abstractNumId w:val="25"/>
  </w:num>
  <w:num w:numId="26">
    <w:abstractNumId w:val="11"/>
  </w:num>
  <w:num w:numId="27">
    <w:abstractNumId w:val="21"/>
  </w:num>
  <w:num w:numId="28">
    <w:abstractNumId w:val="0"/>
  </w:num>
  <w:num w:numId="29">
    <w:abstractNumId w:val="2"/>
  </w:num>
  <w:num w:numId="30">
    <w:abstractNumId w:val="6"/>
  </w:num>
  <w:num w:numId="31">
    <w:abstractNumId w:val="2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C8"/>
    <w:rsid w:val="00021B7C"/>
    <w:rsid w:val="00027464"/>
    <w:rsid w:val="0003743E"/>
    <w:rsid w:val="0005492A"/>
    <w:rsid w:val="000762D5"/>
    <w:rsid w:val="00086D01"/>
    <w:rsid w:val="000C3BCE"/>
    <w:rsid w:val="000C7238"/>
    <w:rsid w:val="000E316E"/>
    <w:rsid w:val="0010092A"/>
    <w:rsid w:val="00102962"/>
    <w:rsid w:val="001067CA"/>
    <w:rsid w:val="00111719"/>
    <w:rsid w:val="001120AA"/>
    <w:rsid w:val="001158EE"/>
    <w:rsid w:val="001443DB"/>
    <w:rsid w:val="00147E45"/>
    <w:rsid w:val="001632F7"/>
    <w:rsid w:val="001C2E30"/>
    <w:rsid w:val="001E1D20"/>
    <w:rsid w:val="001F7C20"/>
    <w:rsid w:val="00212055"/>
    <w:rsid w:val="00216E5D"/>
    <w:rsid w:val="0023372D"/>
    <w:rsid w:val="00263093"/>
    <w:rsid w:val="00286B7D"/>
    <w:rsid w:val="002A04E5"/>
    <w:rsid w:val="002E1699"/>
    <w:rsid w:val="00320D20"/>
    <w:rsid w:val="00320E32"/>
    <w:rsid w:val="003235D3"/>
    <w:rsid w:val="003625D2"/>
    <w:rsid w:val="00364949"/>
    <w:rsid w:val="003A6101"/>
    <w:rsid w:val="003E2EF0"/>
    <w:rsid w:val="003F2038"/>
    <w:rsid w:val="00407F22"/>
    <w:rsid w:val="0042519D"/>
    <w:rsid w:val="0043648F"/>
    <w:rsid w:val="00446236"/>
    <w:rsid w:val="004916F6"/>
    <w:rsid w:val="00496FF5"/>
    <w:rsid w:val="005040FF"/>
    <w:rsid w:val="00526FAD"/>
    <w:rsid w:val="00542B73"/>
    <w:rsid w:val="00545595"/>
    <w:rsid w:val="00547088"/>
    <w:rsid w:val="0056468F"/>
    <w:rsid w:val="00566174"/>
    <w:rsid w:val="00566E1D"/>
    <w:rsid w:val="00586F73"/>
    <w:rsid w:val="0059101A"/>
    <w:rsid w:val="005B0E88"/>
    <w:rsid w:val="005F416D"/>
    <w:rsid w:val="00600818"/>
    <w:rsid w:val="00615EA2"/>
    <w:rsid w:val="00617C90"/>
    <w:rsid w:val="0063082B"/>
    <w:rsid w:val="00667B63"/>
    <w:rsid w:val="006915D3"/>
    <w:rsid w:val="006A511B"/>
    <w:rsid w:val="006B47C8"/>
    <w:rsid w:val="006C6F98"/>
    <w:rsid w:val="00706035"/>
    <w:rsid w:val="0072333A"/>
    <w:rsid w:val="00737AF0"/>
    <w:rsid w:val="00746F6B"/>
    <w:rsid w:val="007646D9"/>
    <w:rsid w:val="00775154"/>
    <w:rsid w:val="00776086"/>
    <w:rsid w:val="00790539"/>
    <w:rsid w:val="007A57D7"/>
    <w:rsid w:val="007C2F92"/>
    <w:rsid w:val="007C3E19"/>
    <w:rsid w:val="007D62F8"/>
    <w:rsid w:val="007F0FC9"/>
    <w:rsid w:val="007F75DA"/>
    <w:rsid w:val="0081062E"/>
    <w:rsid w:val="0081260A"/>
    <w:rsid w:val="00841718"/>
    <w:rsid w:val="00851155"/>
    <w:rsid w:val="00856D39"/>
    <w:rsid w:val="00865071"/>
    <w:rsid w:val="00883850"/>
    <w:rsid w:val="008A14C4"/>
    <w:rsid w:val="008C40E4"/>
    <w:rsid w:val="008D6894"/>
    <w:rsid w:val="00917C0C"/>
    <w:rsid w:val="00924F47"/>
    <w:rsid w:val="00951445"/>
    <w:rsid w:val="00972CFF"/>
    <w:rsid w:val="00976CA7"/>
    <w:rsid w:val="00994542"/>
    <w:rsid w:val="009B0BD3"/>
    <w:rsid w:val="009D7330"/>
    <w:rsid w:val="009F6236"/>
    <w:rsid w:val="00A15CEA"/>
    <w:rsid w:val="00A25372"/>
    <w:rsid w:val="00A36386"/>
    <w:rsid w:val="00A446C5"/>
    <w:rsid w:val="00A51B70"/>
    <w:rsid w:val="00A629C2"/>
    <w:rsid w:val="00A74154"/>
    <w:rsid w:val="00A972A0"/>
    <w:rsid w:val="00AA614E"/>
    <w:rsid w:val="00AB23D7"/>
    <w:rsid w:val="00AD102B"/>
    <w:rsid w:val="00B01498"/>
    <w:rsid w:val="00B120D4"/>
    <w:rsid w:val="00B26C1F"/>
    <w:rsid w:val="00B3407D"/>
    <w:rsid w:val="00B56D15"/>
    <w:rsid w:val="00B75743"/>
    <w:rsid w:val="00BA02AC"/>
    <w:rsid w:val="00BA393B"/>
    <w:rsid w:val="00BB0F5D"/>
    <w:rsid w:val="00BB1A65"/>
    <w:rsid w:val="00BB65A7"/>
    <w:rsid w:val="00BC5F92"/>
    <w:rsid w:val="00BE67FB"/>
    <w:rsid w:val="00BF1111"/>
    <w:rsid w:val="00C055FC"/>
    <w:rsid w:val="00C07451"/>
    <w:rsid w:val="00C41177"/>
    <w:rsid w:val="00C42718"/>
    <w:rsid w:val="00C459F5"/>
    <w:rsid w:val="00C47E61"/>
    <w:rsid w:val="00C7543F"/>
    <w:rsid w:val="00CA1EF9"/>
    <w:rsid w:val="00CB41D0"/>
    <w:rsid w:val="00CB6D23"/>
    <w:rsid w:val="00CF175D"/>
    <w:rsid w:val="00CF6D24"/>
    <w:rsid w:val="00D06B06"/>
    <w:rsid w:val="00D6153E"/>
    <w:rsid w:val="00D66B0F"/>
    <w:rsid w:val="00D7405A"/>
    <w:rsid w:val="00D77CEA"/>
    <w:rsid w:val="00D82076"/>
    <w:rsid w:val="00D97FA3"/>
    <w:rsid w:val="00E022ED"/>
    <w:rsid w:val="00E14E20"/>
    <w:rsid w:val="00E1566C"/>
    <w:rsid w:val="00E31535"/>
    <w:rsid w:val="00E640A1"/>
    <w:rsid w:val="00E960B7"/>
    <w:rsid w:val="00EA0C32"/>
    <w:rsid w:val="00EB2D00"/>
    <w:rsid w:val="00EB6236"/>
    <w:rsid w:val="00EC7E35"/>
    <w:rsid w:val="00EF0C68"/>
    <w:rsid w:val="00F02D36"/>
    <w:rsid w:val="00F06D27"/>
    <w:rsid w:val="00F10574"/>
    <w:rsid w:val="00F3691F"/>
    <w:rsid w:val="00F56E8A"/>
    <w:rsid w:val="00F74EEA"/>
    <w:rsid w:val="00F770F0"/>
    <w:rsid w:val="00F91066"/>
    <w:rsid w:val="00F93884"/>
    <w:rsid w:val="00F968F1"/>
    <w:rsid w:val="00FA5DA5"/>
    <w:rsid w:val="032F905E"/>
    <w:rsid w:val="0477A172"/>
    <w:rsid w:val="0C5760D3"/>
    <w:rsid w:val="0D482A70"/>
    <w:rsid w:val="0D76764A"/>
    <w:rsid w:val="0D9103CF"/>
    <w:rsid w:val="1075D922"/>
    <w:rsid w:val="173A175A"/>
    <w:rsid w:val="1B8B155B"/>
    <w:rsid w:val="1B9A651C"/>
    <w:rsid w:val="1C4E8B11"/>
    <w:rsid w:val="1D391A84"/>
    <w:rsid w:val="2105DCD0"/>
    <w:rsid w:val="23EA7FC9"/>
    <w:rsid w:val="2B7BD45A"/>
    <w:rsid w:val="2EB3751C"/>
    <w:rsid w:val="304F457D"/>
    <w:rsid w:val="3337A13A"/>
    <w:rsid w:val="37A1ADB8"/>
    <w:rsid w:val="37BB8571"/>
    <w:rsid w:val="3A1A38F0"/>
    <w:rsid w:val="3AC2E49F"/>
    <w:rsid w:val="3BF2AE13"/>
    <w:rsid w:val="3C10D6FD"/>
    <w:rsid w:val="3E4E433E"/>
    <w:rsid w:val="3F9BDFB1"/>
    <w:rsid w:val="4377B515"/>
    <w:rsid w:val="46137500"/>
    <w:rsid w:val="4B40F2AE"/>
    <w:rsid w:val="4B8CC882"/>
    <w:rsid w:val="520B4D39"/>
    <w:rsid w:val="521B432B"/>
    <w:rsid w:val="522608F3"/>
    <w:rsid w:val="54678C4E"/>
    <w:rsid w:val="566FB2CE"/>
    <w:rsid w:val="60D5D484"/>
    <w:rsid w:val="62891B18"/>
    <w:rsid w:val="63EF2127"/>
    <w:rsid w:val="6444CE18"/>
    <w:rsid w:val="68760C37"/>
    <w:rsid w:val="6DD2D898"/>
    <w:rsid w:val="6F816347"/>
    <w:rsid w:val="78FCC886"/>
    <w:rsid w:val="7DDEDAD4"/>
    <w:rsid w:val="7DE23885"/>
    <w:rsid w:val="7E29CE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347538"/>
  <w15:chartTrackingRefBased/>
  <w15:docId w15:val="{0746A746-2703-407E-A025-B1CB2F80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6CA7"/>
    <w:rPr>
      <w:rFonts w:ascii="Tahoma" w:hAnsi="Tahoma" w:cs="Tahoma"/>
      <w:sz w:val="16"/>
      <w:szCs w:val="16"/>
    </w:rPr>
  </w:style>
  <w:style w:type="paragraph" w:styleId="NormalWeb">
    <w:name w:val="Normal (Web)"/>
    <w:basedOn w:val="Normal"/>
    <w:uiPriority w:val="99"/>
    <w:unhideWhenUsed/>
    <w:rsid w:val="007C3E19"/>
    <w:pPr>
      <w:spacing w:before="100" w:beforeAutospacing="1" w:after="100" w:afterAutospacing="1"/>
    </w:pPr>
    <w:rPr>
      <w:lang w:val="en-GB" w:eastAsia="en-GB"/>
    </w:rPr>
  </w:style>
  <w:style w:type="paragraph" w:styleId="ListParagraph">
    <w:name w:val="List Paragraph"/>
    <w:basedOn w:val="Normal"/>
    <w:uiPriority w:val="34"/>
    <w:qFormat/>
    <w:rsid w:val="00737AF0"/>
    <w:pPr>
      <w:ind w:left="720"/>
    </w:pPr>
  </w:style>
  <w:style w:type="paragraph" w:styleId="Header">
    <w:name w:val="header"/>
    <w:basedOn w:val="Normal"/>
    <w:link w:val="HeaderChar"/>
    <w:rsid w:val="00BF1111"/>
    <w:pPr>
      <w:tabs>
        <w:tab w:val="center" w:pos="4513"/>
        <w:tab w:val="right" w:pos="9026"/>
      </w:tabs>
    </w:pPr>
  </w:style>
  <w:style w:type="character" w:customStyle="1" w:styleId="HeaderChar">
    <w:name w:val="Header Char"/>
    <w:link w:val="Header"/>
    <w:rsid w:val="00BF1111"/>
    <w:rPr>
      <w:sz w:val="24"/>
      <w:szCs w:val="24"/>
      <w:lang w:val="en-US" w:eastAsia="en-US"/>
    </w:rPr>
  </w:style>
  <w:style w:type="paragraph" w:styleId="Footer">
    <w:name w:val="footer"/>
    <w:basedOn w:val="Normal"/>
    <w:link w:val="FooterChar"/>
    <w:uiPriority w:val="99"/>
    <w:rsid w:val="00BF1111"/>
    <w:pPr>
      <w:tabs>
        <w:tab w:val="center" w:pos="4513"/>
        <w:tab w:val="right" w:pos="9026"/>
      </w:tabs>
    </w:pPr>
  </w:style>
  <w:style w:type="character" w:customStyle="1" w:styleId="FooterChar">
    <w:name w:val="Footer Char"/>
    <w:link w:val="Footer"/>
    <w:uiPriority w:val="99"/>
    <w:rsid w:val="00BF1111"/>
    <w:rPr>
      <w:sz w:val="24"/>
      <w:szCs w:val="24"/>
      <w:lang w:val="en-US" w:eastAsia="en-US"/>
    </w:rPr>
  </w:style>
  <w:style w:type="table" w:styleId="TableGrid">
    <w:name w:val="Table Grid"/>
    <w:basedOn w:val="TableNormal"/>
    <w:rsid w:val="00994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B23D7"/>
    <w:rPr>
      <w:sz w:val="16"/>
      <w:szCs w:val="16"/>
    </w:rPr>
  </w:style>
  <w:style w:type="paragraph" w:styleId="CommentText">
    <w:name w:val="annotation text"/>
    <w:basedOn w:val="Normal"/>
    <w:link w:val="CommentTextChar"/>
    <w:rsid w:val="00AB23D7"/>
    <w:rPr>
      <w:sz w:val="20"/>
      <w:szCs w:val="20"/>
    </w:rPr>
  </w:style>
  <w:style w:type="character" w:customStyle="1" w:styleId="CommentTextChar">
    <w:name w:val="Comment Text Char"/>
    <w:link w:val="CommentText"/>
    <w:rsid w:val="00AB23D7"/>
    <w:rPr>
      <w:lang w:val="en-US" w:eastAsia="en-US"/>
    </w:rPr>
  </w:style>
  <w:style w:type="paragraph" w:styleId="CommentSubject">
    <w:name w:val="annotation subject"/>
    <w:basedOn w:val="CommentText"/>
    <w:next w:val="CommentText"/>
    <w:link w:val="CommentSubjectChar"/>
    <w:rsid w:val="00AB23D7"/>
    <w:rPr>
      <w:b/>
      <w:bCs/>
    </w:rPr>
  </w:style>
  <w:style w:type="character" w:customStyle="1" w:styleId="CommentSubjectChar">
    <w:name w:val="Comment Subject Char"/>
    <w:link w:val="CommentSubject"/>
    <w:rsid w:val="00AB23D7"/>
    <w:rPr>
      <w:b/>
      <w:bCs/>
      <w:lang w:val="en-US" w:eastAsia="en-US"/>
    </w:rPr>
  </w:style>
  <w:style w:type="character" w:customStyle="1" w:styleId="apple-tab-span">
    <w:name w:val="apple-tab-span"/>
    <w:rsid w:val="0054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4405">
      <w:bodyDiv w:val="1"/>
      <w:marLeft w:val="0"/>
      <w:marRight w:val="0"/>
      <w:marTop w:val="0"/>
      <w:marBottom w:val="0"/>
      <w:divBdr>
        <w:top w:val="none" w:sz="0" w:space="0" w:color="auto"/>
        <w:left w:val="none" w:sz="0" w:space="0" w:color="auto"/>
        <w:bottom w:val="none" w:sz="0" w:space="0" w:color="auto"/>
        <w:right w:val="none" w:sz="0" w:space="0" w:color="auto"/>
      </w:divBdr>
    </w:div>
    <w:div w:id="301615936">
      <w:bodyDiv w:val="1"/>
      <w:marLeft w:val="0"/>
      <w:marRight w:val="0"/>
      <w:marTop w:val="0"/>
      <w:marBottom w:val="0"/>
      <w:divBdr>
        <w:top w:val="none" w:sz="0" w:space="0" w:color="auto"/>
        <w:left w:val="none" w:sz="0" w:space="0" w:color="auto"/>
        <w:bottom w:val="none" w:sz="0" w:space="0" w:color="auto"/>
        <w:right w:val="none" w:sz="0" w:space="0" w:color="auto"/>
      </w:divBdr>
    </w:div>
    <w:div w:id="695037853">
      <w:bodyDiv w:val="1"/>
      <w:marLeft w:val="0"/>
      <w:marRight w:val="0"/>
      <w:marTop w:val="0"/>
      <w:marBottom w:val="0"/>
      <w:divBdr>
        <w:top w:val="none" w:sz="0" w:space="0" w:color="auto"/>
        <w:left w:val="none" w:sz="0" w:space="0" w:color="auto"/>
        <w:bottom w:val="none" w:sz="0" w:space="0" w:color="auto"/>
        <w:right w:val="none" w:sz="0" w:space="0" w:color="auto"/>
      </w:divBdr>
    </w:div>
    <w:div w:id="923683227">
      <w:bodyDiv w:val="1"/>
      <w:marLeft w:val="0"/>
      <w:marRight w:val="0"/>
      <w:marTop w:val="0"/>
      <w:marBottom w:val="0"/>
      <w:divBdr>
        <w:top w:val="none" w:sz="0" w:space="0" w:color="auto"/>
        <w:left w:val="none" w:sz="0" w:space="0" w:color="auto"/>
        <w:bottom w:val="none" w:sz="0" w:space="0" w:color="auto"/>
        <w:right w:val="none" w:sz="0" w:space="0" w:color="auto"/>
      </w:divBdr>
    </w:div>
    <w:div w:id="934628825">
      <w:bodyDiv w:val="1"/>
      <w:marLeft w:val="0"/>
      <w:marRight w:val="0"/>
      <w:marTop w:val="0"/>
      <w:marBottom w:val="0"/>
      <w:divBdr>
        <w:top w:val="none" w:sz="0" w:space="0" w:color="auto"/>
        <w:left w:val="none" w:sz="0" w:space="0" w:color="auto"/>
        <w:bottom w:val="none" w:sz="0" w:space="0" w:color="auto"/>
        <w:right w:val="none" w:sz="0" w:space="0" w:color="auto"/>
      </w:divBdr>
      <w:divsChild>
        <w:div w:id="1791241000">
          <w:marLeft w:val="-108"/>
          <w:marRight w:val="0"/>
          <w:marTop w:val="0"/>
          <w:marBottom w:val="0"/>
          <w:divBdr>
            <w:top w:val="none" w:sz="0" w:space="0" w:color="auto"/>
            <w:left w:val="none" w:sz="0" w:space="0" w:color="auto"/>
            <w:bottom w:val="none" w:sz="0" w:space="0" w:color="auto"/>
            <w:right w:val="none" w:sz="0" w:space="0" w:color="auto"/>
          </w:divBdr>
        </w:div>
      </w:divsChild>
    </w:div>
    <w:div w:id="1055471965">
      <w:bodyDiv w:val="1"/>
      <w:marLeft w:val="0"/>
      <w:marRight w:val="0"/>
      <w:marTop w:val="0"/>
      <w:marBottom w:val="0"/>
      <w:divBdr>
        <w:top w:val="none" w:sz="0" w:space="0" w:color="auto"/>
        <w:left w:val="none" w:sz="0" w:space="0" w:color="auto"/>
        <w:bottom w:val="none" w:sz="0" w:space="0" w:color="auto"/>
        <w:right w:val="none" w:sz="0" w:space="0" w:color="auto"/>
      </w:divBdr>
    </w:div>
    <w:div w:id="1104423090">
      <w:bodyDiv w:val="1"/>
      <w:marLeft w:val="0"/>
      <w:marRight w:val="0"/>
      <w:marTop w:val="0"/>
      <w:marBottom w:val="0"/>
      <w:divBdr>
        <w:top w:val="none" w:sz="0" w:space="0" w:color="auto"/>
        <w:left w:val="none" w:sz="0" w:space="0" w:color="auto"/>
        <w:bottom w:val="none" w:sz="0" w:space="0" w:color="auto"/>
        <w:right w:val="none" w:sz="0" w:space="0" w:color="auto"/>
      </w:divBdr>
      <w:divsChild>
        <w:div w:id="1012074221">
          <w:marLeft w:val="-108"/>
          <w:marRight w:val="0"/>
          <w:marTop w:val="0"/>
          <w:marBottom w:val="0"/>
          <w:divBdr>
            <w:top w:val="none" w:sz="0" w:space="0" w:color="auto"/>
            <w:left w:val="none" w:sz="0" w:space="0" w:color="auto"/>
            <w:bottom w:val="none" w:sz="0" w:space="0" w:color="auto"/>
            <w:right w:val="none" w:sz="0" w:space="0" w:color="auto"/>
          </w:divBdr>
        </w:div>
      </w:divsChild>
    </w:div>
    <w:div w:id="1190876148">
      <w:bodyDiv w:val="1"/>
      <w:marLeft w:val="0"/>
      <w:marRight w:val="0"/>
      <w:marTop w:val="0"/>
      <w:marBottom w:val="0"/>
      <w:divBdr>
        <w:top w:val="none" w:sz="0" w:space="0" w:color="auto"/>
        <w:left w:val="none" w:sz="0" w:space="0" w:color="auto"/>
        <w:bottom w:val="none" w:sz="0" w:space="0" w:color="auto"/>
        <w:right w:val="none" w:sz="0" w:space="0" w:color="auto"/>
      </w:divBdr>
      <w:divsChild>
        <w:div w:id="877426938">
          <w:marLeft w:val="-108"/>
          <w:marRight w:val="0"/>
          <w:marTop w:val="0"/>
          <w:marBottom w:val="0"/>
          <w:divBdr>
            <w:top w:val="none" w:sz="0" w:space="0" w:color="auto"/>
            <w:left w:val="none" w:sz="0" w:space="0" w:color="auto"/>
            <w:bottom w:val="none" w:sz="0" w:space="0" w:color="auto"/>
            <w:right w:val="none" w:sz="0" w:space="0" w:color="auto"/>
          </w:divBdr>
        </w:div>
      </w:divsChild>
    </w:div>
    <w:div w:id="1459185334">
      <w:bodyDiv w:val="1"/>
      <w:marLeft w:val="0"/>
      <w:marRight w:val="0"/>
      <w:marTop w:val="0"/>
      <w:marBottom w:val="0"/>
      <w:divBdr>
        <w:top w:val="none" w:sz="0" w:space="0" w:color="auto"/>
        <w:left w:val="none" w:sz="0" w:space="0" w:color="auto"/>
        <w:bottom w:val="none" w:sz="0" w:space="0" w:color="auto"/>
        <w:right w:val="none" w:sz="0" w:space="0" w:color="auto"/>
      </w:divBdr>
      <w:divsChild>
        <w:div w:id="2001887011">
          <w:marLeft w:val="-108"/>
          <w:marRight w:val="0"/>
          <w:marTop w:val="0"/>
          <w:marBottom w:val="0"/>
          <w:divBdr>
            <w:top w:val="none" w:sz="0" w:space="0" w:color="auto"/>
            <w:left w:val="none" w:sz="0" w:space="0" w:color="auto"/>
            <w:bottom w:val="none" w:sz="0" w:space="0" w:color="auto"/>
            <w:right w:val="none" w:sz="0" w:space="0" w:color="auto"/>
          </w:divBdr>
        </w:div>
      </w:divsChild>
    </w:div>
    <w:div w:id="1550417278">
      <w:bodyDiv w:val="1"/>
      <w:marLeft w:val="0"/>
      <w:marRight w:val="0"/>
      <w:marTop w:val="0"/>
      <w:marBottom w:val="0"/>
      <w:divBdr>
        <w:top w:val="none" w:sz="0" w:space="0" w:color="auto"/>
        <w:left w:val="none" w:sz="0" w:space="0" w:color="auto"/>
        <w:bottom w:val="none" w:sz="0" w:space="0" w:color="auto"/>
        <w:right w:val="none" w:sz="0" w:space="0" w:color="auto"/>
      </w:divBdr>
      <w:divsChild>
        <w:div w:id="527990588">
          <w:marLeft w:val="-108"/>
          <w:marRight w:val="0"/>
          <w:marTop w:val="0"/>
          <w:marBottom w:val="0"/>
          <w:divBdr>
            <w:top w:val="none" w:sz="0" w:space="0" w:color="auto"/>
            <w:left w:val="none" w:sz="0" w:space="0" w:color="auto"/>
            <w:bottom w:val="none" w:sz="0" w:space="0" w:color="auto"/>
            <w:right w:val="none" w:sz="0" w:space="0" w:color="auto"/>
          </w:divBdr>
        </w:div>
      </w:divsChild>
    </w:div>
    <w:div w:id="1623267064">
      <w:bodyDiv w:val="1"/>
      <w:marLeft w:val="0"/>
      <w:marRight w:val="0"/>
      <w:marTop w:val="0"/>
      <w:marBottom w:val="0"/>
      <w:divBdr>
        <w:top w:val="none" w:sz="0" w:space="0" w:color="auto"/>
        <w:left w:val="none" w:sz="0" w:space="0" w:color="auto"/>
        <w:bottom w:val="none" w:sz="0" w:space="0" w:color="auto"/>
        <w:right w:val="none" w:sz="0" w:space="0" w:color="auto"/>
      </w:divBdr>
    </w:div>
    <w:div w:id="1750735414">
      <w:bodyDiv w:val="1"/>
      <w:marLeft w:val="0"/>
      <w:marRight w:val="0"/>
      <w:marTop w:val="0"/>
      <w:marBottom w:val="0"/>
      <w:divBdr>
        <w:top w:val="none" w:sz="0" w:space="0" w:color="auto"/>
        <w:left w:val="none" w:sz="0" w:space="0" w:color="auto"/>
        <w:bottom w:val="none" w:sz="0" w:space="0" w:color="auto"/>
        <w:right w:val="none" w:sz="0" w:space="0" w:color="auto"/>
      </w:divBdr>
      <w:divsChild>
        <w:div w:id="937492846">
          <w:marLeft w:val="-108"/>
          <w:marRight w:val="0"/>
          <w:marTop w:val="0"/>
          <w:marBottom w:val="0"/>
          <w:divBdr>
            <w:top w:val="none" w:sz="0" w:space="0" w:color="auto"/>
            <w:left w:val="none" w:sz="0" w:space="0" w:color="auto"/>
            <w:bottom w:val="none" w:sz="0" w:space="0" w:color="auto"/>
            <w:right w:val="none" w:sz="0" w:space="0" w:color="auto"/>
          </w:divBdr>
        </w:div>
      </w:divsChild>
    </w:div>
    <w:div w:id="1771196130">
      <w:bodyDiv w:val="1"/>
      <w:marLeft w:val="0"/>
      <w:marRight w:val="0"/>
      <w:marTop w:val="0"/>
      <w:marBottom w:val="0"/>
      <w:divBdr>
        <w:top w:val="none" w:sz="0" w:space="0" w:color="auto"/>
        <w:left w:val="none" w:sz="0" w:space="0" w:color="auto"/>
        <w:bottom w:val="none" w:sz="0" w:space="0" w:color="auto"/>
        <w:right w:val="none" w:sz="0" w:space="0" w:color="auto"/>
      </w:divBdr>
    </w:div>
    <w:div w:id="1978291037">
      <w:bodyDiv w:val="1"/>
      <w:marLeft w:val="0"/>
      <w:marRight w:val="0"/>
      <w:marTop w:val="0"/>
      <w:marBottom w:val="0"/>
      <w:divBdr>
        <w:top w:val="none" w:sz="0" w:space="0" w:color="auto"/>
        <w:left w:val="none" w:sz="0" w:space="0" w:color="auto"/>
        <w:bottom w:val="none" w:sz="0" w:space="0" w:color="auto"/>
        <w:right w:val="none" w:sz="0" w:space="0" w:color="auto"/>
      </w:divBdr>
      <w:divsChild>
        <w:div w:id="155985505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jpg@01D66F0C.315346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09d71c-42f0-477d-af79-9a30a0a63eec">
      <UserInfo>
        <DisplayName>Simpson, Paul</DisplayName>
        <AccountId>379</AccountId>
        <AccountType/>
      </UserInfo>
      <UserInfo>
        <DisplayName>Harker, Rachel</DisplayName>
        <AccountId>345</AccountId>
        <AccountType/>
      </UserInfo>
      <UserInfo>
        <DisplayName>Thomas, Denise</DisplayName>
        <AccountId>23</AccountId>
        <AccountType/>
      </UserInfo>
    </SharedWithUsers>
    <lcf76f155ced4ddcb4097134ff3c332f xmlns="cce7411a-0223-42d7-a768-38c256d7352b">
      <Terms xmlns="http://schemas.microsoft.com/office/infopath/2007/PartnerControls"/>
    </lcf76f155ced4ddcb4097134ff3c332f>
    <TaxCatchAll xmlns="9409d71c-42f0-477d-af79-9a30a0a63ee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A95279E801B3439BCB3A26AAF8F0D6" ma:contentTypeVersion="17" ma:contentTypeDescription="Create a new document." ma:contentTypeScope="" ma:versionID="bbc2ac72551bea6175c420f10f3bfd50">
  <xsd:schema xmlns:xsd="http://www.w3.org/2001/XMLSchema" xmlns:xs="http://www.w3.org/2001/XMLSchema" xmlns:p="http://schemas.microsoft.com/office/2006/metadata/properties" xmlns:ns2="cce7411a-0223-42d7-a768-38c256d7352b" xmlns:ns3="9409d71c-42f0-477d-af79-9a30a0a63eec" targetNamespace="http://schemas.microsoft.com/office/2006/metadata/properties" ma:root="true" ma:fieldsID="cbf62788b5a83bc3d00c27fe4537d937" ns2:_="" ns3:_="">
    <xsd:import namespace="cce7411a-0223-42d7-a768-38c256d7352b"/>
    <xsd:import namespace="9409d71c-42f0-477d-af79-9a30a0a63e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7411a-0223-42d7-a768-38c256d73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2bb472-3a9c-4f56-9e6f-fdae2be011a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09d71c-42f0-477d-af79-9a30a0a63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68d8f68-1c5c-4d0a-b037-0c4e07a1c274}" ma:internalName="TaxCatchAll" ma:showField="CatchAllData" ma:web="9409d71c-42f0-477d-af79-9a30a0a63e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CA305-FA60-4C04-8FEC-61F10BD7C127}">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dcmitype/"/>
    <ds:schemaRef ds:uri="9409d71c-42f0-477d-af79-9a30a0a63eec"/>
    <ds:schemaRef ds:uri="cce7411a-0223-42d7-a768-38c256d7352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14A5B6A-CF83-46EA-859E-6995A514A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7411a-0223-42d7-a768-38c256d7352b"/>
    <ds:schemaRef ds:uri="9409d71c-42f0-477d-af79-9a30a0a63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516418-C505-4243-90BE-170D823FFC2A}">
  <ds:schemaRefs>
    <ds:schemaRef ds:uri="http://schemas.microsoft.com/office/2006/metadata/longProperties"/>
  </ds:schemaRefs>
</ds:datastoreItem>
</file>

<file path=customXml/itemProps4.xml><?xml version="1.0" encoding="utf-8"?>
<ds:datastoreItem xmlns:ds="http://schemas.openxmlformats.org/officeDocument/2006/customXml" ds:itemID="{38861746-43FF-48E5-A9E5-D12DBE67A915}">
  <ds:schemaRefs>
    <ds:schemaRef ds:uri="http://schemas.microsoft.com/sharepoint/v3/contenttype/forms"/>
  </ds:schemaRefs>
</ds:datastoreItem>
</file>

<file path=customXml/itemProps5.xml><?xml version="1.0" encoding="utf-8"?>
<ds:datastoreItem xmlns:ds="http://schemas.openxmlformats.org/officeDocument/2006/customXml" ds:itemID="{CBC346BF-A091-45FB-BD7E-A81B6320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1727</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POST TITLE</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subject/>
  <dc:creator>21982</dc:creator>
  <cp:keywords/>
  <dc:description/>
  <cp:lastModifiedBy>Harker, Rachel</cp:lastModifiedBy>
  <cp:revision>2</cp:revision>
  <cp:lastPrinted>2022-10-26T19:59:00Z</cp:lastPrinted>
  <dcterms:created xsi:type="dcterms:W3CDTF">2024-02-02T09:56:00Z</dcterms:created>
  <dcterms:modified xsi:type="dcterms:W3CDTF">2024-02-02T09:56:00Z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display_urn:schemas-microsoft-com:office:office#SharedWithUsers">
    <vt:lpwstr>Simpson, Paul</vt:lpwstr>
  </property>
  <property fmtid="{D5CDD505-2E9C-101B-9397-08002B2CF9AE}" pid="5" name="SharedWithUsers">
    <vt:lpwstr>379;#Simpson, Paul</vt:lpwstr>
  </property>
  <property fmtid="{D5CDD505-2E9C-101B-9397-08002B2CF9AE}" pid="6" name="MediaServiceImageTags">
    <vt:lpwstr/>
  </property>
  <property fmtid="{D5CDD505-2E9C-101B-9397-08002B2CF9AE}" pid="7" name="ContentTypeId">
    <vt:lpwstr>0x0101004DA95279E801B3439BCB3A26AAF8F0D6</vt:lpwstr>
  </property>
</Properties>
</file>